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2E72" w:rsidRDefault="00870548">
      <w:pPr>
        <w:pStyle w:val="30"/>
        <w:framePr w:w="9684" w:h="809" w:hRule="exact" w:wrap="none" w:vAnchor="page" w:hAnchor="page" w:x="1380" w:y="1244"/>
        <w:shd w:val="clear" w:color="auto" w:fill="auto"/>
        <w:spacing w:line="220" w:lineRule="exact"/>
        <w:ind w:left="20"/>
      </w:pPr>
      <w:r>
        <w:t>ДЕТСКА ГРАДИНА №56 ’’ЗДРАВЕЦ”</w:t>
      </w:r>
    </w:p>
    <w:p w:rsidR="004E2E72" w:rsidRDefault="00870548">
      <w:pPr>
        <w:pStyle w:val="20"/>
        <w:framePr w:w="9684" w:h="809" w:hRule="exact" w:wrap="none" w:vAnchor="page" w:hAnchor="page" w:x="1380" w:y="1244"/>
        <w:shd w:val="clear" w:color="auto" w:fill="auto"/>
        <w:tabs>
          <w:tab w:val="left" w:leader="underscore" w:pos="2429"/>
          <w:tab w:val="left" w:leader="underscore" w:pos="9089"/>
        </w:tabs>
        <w:spacing w:line="220" w:lineRule="exact"/>
        <w:ind w:left="600" w:firstLine="0"/>
      </w:pPr>
      <w:r>
        <w:tab/>
        <w:t>СТО</w:t>
      </w:r>
      <w:r>
        <w:rPr>
          <w:rStyle w:val="21"/>
        </w:rPr>
        <w:t>ЛИЧНА ОБЩИНА - РАЙО</w:t>
      </w:r>
      <w:r>
        <w:t>Н „</w:t>
      </w:r>
      <w:r>
        <w:rPr>
          <w:rStyle w:val="21"/>
        </w:rPr>
        <w:t>МЛАДОСГ</w:t>
      </w:r>
      <w:r>
        <w:tab/>
      </w:r>
    </w:p>
    <w:p w:rsidR="004E2E72" w:rsidRDefault="00870548">
      <w:pPr>
        <w:pStyle w:val="40"/>
        <w:framePr w:w="9684" w:h="809" w:hRule="exact" w:wrap="none" w:vAnchor="page" w:hAnchor="page" w:x="1380" w:y="1244"/>
        <w:shd w:val="clear" w:color="auto" w:fill="auto"/>
        <w:spacing w:after="0" w:line="180" w:lineRule="exact"/>
        <w:ind w:left="600"/>
      </w:pPr>
      <w:r>
        <w:t xml:space="preserve">гр.София 1712, жк.Младост 3, ул.‘'Д-р Николай Николаев“ 13,тел.:02/8759074,02/8758108, </w:t>
      </w:r>
      <w:r>
        <w:rPr>
          <w:lang w:val="en-US" w:eastAsia="en-US" w:bidi="en-US"/>
        </w:rPr>
        <w:t xml:space="preserve">e-mail: </w:t>
      </w:r>
      <w:r>
        <w:rPr>
          <w:rStyle w:val="41"/>
        </w:rPr>
        <w:t>счЗД5(муа1п.1зд</w:t>
      </w:r>
    </w:p>
    <w:p w:rsidR="004E2E72" w:rsidRDefault="00870548">
      <w:pPr>
        <w:pStyle w:val="60"/>
        <w:framePr w:w="9684" w:h="1766" w:hRule="exact" w:wrap="none" w:vAnchor="page" w:hAnchor="page" w:x="1380" w:y="2637"/>
        <w:shd w:val="clear" w:color="auto" w:fill="auto"/>
        <w:tabs>
          <w:tab w:val="left" w:pos="6389"/>
          <w:tab w:val="left" w:leader="dot" w:pos="7472"/>
        </w:tabs>
        <w:ind w:left="4560"/>
      </w:pPr>
      <w:r>
        <w:t>УТВЪРДИЛ:</w:t>
      </w:r>
      <w:r>
        <w:tab/>
      </w:r>
    </w:p>
    <w:p w:rsidR="004E2E72" w:rsidRDefault="00721628">
      <w:pPr>
        <w:pStyle w:val="30"/>
        <w:framePr w:w="9684" w:h="1766" w:hRule="exact" w:wrap="none" w:vAnchor="page" w:hAnchor="page" w:x="1380" w:y="2637"/>
        <w:shd w:val="clear" w:color="auto" w:fill="auto"/>
        <w:tabs>
          <w:tab w:val="left" w:pos="7472"/>
        </w:tabs>
        <w:spacing w:line="266" w:lineRule="exact"/>
        <w:ind w:left="4560" w:right="1720"/>
        <w:jc w:val="left"/>
      </w:pPr>
      <w:r>
        <w:t>НАТАЛИЯ М</w:t>
      </w:r>
      <w:r w:rsidR="00870548">
        <w:t>АРИНОВА ДИРЕКТОР НА</w:t>
      </w:r>
      <w:r w:rsidR="00870548">
        <w:rPr>
          <w:rStyle w:val="31"/>
          <w:b/>
          <w:bCs/>
        </w:rPr>
        <w:tab/>
      </w:r>
    </w:p>
    <w:p w:rsidR="004E2E72" w:rsidRDefault="00870548">
      <w:pPr>
        <w:pStyle w:val="30"/>
        <w:framePr w:w="9684" w:h="1766" w:hRule="exact" w:wrap="none" w:vAnchor="page" w:hAnchor="page" w:x="1380" w:y="2637"/>
        <w:shd w:val="clear" w:color="auto" w:fill="auto"/>
        <w:spacing w:line="266" w:lineRule="exact"/>
        <w:ind w:left="4560"/>
        <w:jc w:val="both"/>
      </w:pPr>
      <w:r>
        <w:t>ДЕТСКА ГРАДИНА</w:t>
      </w:r>
      <w:r w:rsidR="00721628">
        <w:t xml:space="preserve"> №</w:t>
      </w:r>
      <w:r>
        <w:t xml:space="preserve"> 56 «ЗДРАВЕЦ»</w:t>
      </w:r>
    </w:p>
    <w:p w:rsidR="004E2E72" w:rsidRDefault="00870548">
      <w:pPr>
        <w:pStyle w:val="10"/>
        <w:framePr w:w="9684" w:h="437" w:hRule="exact" w:wrap="none" w:vAnchor="page" w:hAnchor="page" w:x="1380" w:y="4946"/>
        <w:shd w:val="clear" w:color="auto" w:fill="auto"/>
        <w:spacing w:before="0" w:after="0" w:line="380" w:lineRule="exact"/>
        <w:ind w:left="20"/>
      </w:pPr>
      <w:bookmarkStart w:id="0" w:name="bookmark0"/>
      <w:r>
        <w:t>ХАРТА НА КЛИЕНТА</w:t>
      </w:r>
      <w:bookmarkEnd w:id="0"/>
    </w:p>
    <w:p w:rsidR="004E2E72" w:rsidRDefault="00870548">
      <w:pPr>
        <w:pStyle w:val="20"/>
        <w:framePr w:w="9684" w:h="8086" w:hRule="exact" w:wrap="none" w:vAnchor="page" w:hAnchor="page" w:x="1380" w:y="6290"/>
        <w:shd w:val="clear" w:color="auto" w:fill="auto"/>
        <w:spacing w:after="294" w:line="302" w:lineRule="exact"/>
        <w:ind w:firstLine="840"/>
      </w:pPr>
      <w:r>
        <w:t xml:space="preserve">Основната цел на настоящата Харта на клиента е да подобри достъпа и качеството на административните услуги, предлагани от администрацията на ДГ № 56. Тя не е нормативен акт и не създава юридически права, а представлява наръчник за по-добро и по-качествено административно обслужване на потребителите. Предназначението й е да помогне на гражданите да се запознаят по-подробно с устройството, функциите и видовете услуги, предлагани от ДГ № 56; да се запознаят със своите права и да ги защитават по-добре; да изискват по-добро обслужване и зачитане на правата им от служителите. </w:t>
      </w:r>
      <w:r>
        <w:rPr>
          <w:lang w:val="en-US" w:eastAsia="en-US" w:bidi="en-US"/>
        </w:rPr>
        <w:t xml:space="preserve">Or </w:t>
      </w:r>
      <w:r>
        <w:t>друга страна Хартата подпомага и работата на служителите в администрацията чрез по-ясното дефиниране на предоставяните от нея услуг и, насърчава ги към по любезно и отзивчиво поведение.</w:t>
      </w:r>
    </w:p>
    <w:p w:rsidR="004E2E72" w:rsidRDefault="00870548">
      <w:pPr>
        <w:pStyle w:val="20"/>
        <w:framePr w:w="9684" w:h="8086" w:hRule="exact" w:wrap="none" w:vAnchor="page" w:hAnchor="page" w:x="1380" w:y="6290"/>
        <w:shd w:val="clear" w:color="auto" w:fill="auto"/>
        <w:spacing w:line="310" w:lineRule="exact"/>
        <w:ind w:firstLine="840"/>
      </w:pPr>
      <w:r w:rsidRPr="00721628">
        <w:rPr>
          <w:rStyle w:val="22"/>
          <w:sz w:val="24"/>
          <w:szCs w:val="24"/>
        </w:rPr>
        <w:t xml:space="preserve">Детска </w:t>
      </w:r>
      <w:r w:rsidR="00721628">
        <w:rPr>
          <w:rStyle w:val="22"/>
          <w:sz w:val="24"/>
          <w:szCs w:val="24"/>
        </w:rPr>
        <w:t>г</w:t>
      </w:r>
      <w:r w:rsidRPr="00721628">
        <w:rPr>
          <w:rStyle w:val="22"/>
          <w:sz w:val="24"/>
          <w:szCs w:val="24"/>
        </w:rPr>
        <w:t xml:space="preserve">радина </w:t>
      </w:r>
      <w:r w:rsidR="00721628" w:rsidRPr="00721628">
        <w:rPr>
          <w:rStyle w:val="2Georgia10pt"/>
          <w:rFonts w:ascii="Times New Roman" w:hAnsi="Times New Roman" w:cs="Times New Roman"/>
          <w:sz w:val="24"/>
          <w:szCs w:val="24"/>
        </w:rPr>
        <w:t xml:space="preserve">№56 </w:t>
      </w:r>
      <w:r w:rsidRPr="00721628">
        <w:rPr>
          <w:rStyle w:val="22"/>
          <w:sz w:val="24"/>
          <w:szCs w:val="24"/>
        </w:rPr>
        <w:t>«Здравец»</w:t>
      </w:r>
      <w:r>
        <w:rPr>
          <w:rStyle w:val="23"/>
        </w:rPr>
        <w:t xml:space="preserve"> </w:t>
      </w:r>
      <w:r>
        <w:t>е институция в системата на предучилищното и училищното образование, в която се отглеждат, възпитават, социализират и обучават деца от двегодишна възраст до постъпването им в 1-ви клас в съответствие с държавния образователен стандарт за предучилищното образование.</w:t>
      </w:r>
    </w:p>
    <w:p w:rsidR="004E2E72" w:rsidRDefault="00721628">
      <w:pPr>
        <w:pStyle w:val="20"/>
        <w:framePr w:w="9684" w:h="8086" w:hRule="exact" w:wrap="none" w:vAnchor="page" w:hAnchor="page" w:x="1380" w:y="6290"/>
        <w:shd w:val="clear" w:color="auto" w:fill="auto"/>
        <w:spacing w:line="317" w:lineRule="exact"/>
        <w:ind w:firstLine="840"/>
      </w:pPr>
      <w:r w:rsidRPr="00721628">
        <w:rPr>
          <w:rStyle w:val="22"/>
          <w:sz w:val="24"/>
          <w:szCs w:val="24"/>
        </w:rPr>
        <w:t xml:space="preserve">Детска </w:t>
      </w:r>
      <w:r>
        <w:rPr>
          <w:rStyle w:val="22"/>
          <w:sz w:val="24"/>
          <w:szCs w:val="24"/>
        </w:rPr>
        <w:t>г</w:t>
      </w:r>
      <w:r w:rsidRPr="00721628">
        <w:rPr>
          <w:rStyle w:val="22"/>
          <w:sz w:val="24"/>
          <w:szCs w:val="24"/>
        </w:rPr>
        <w:t xml:space="preserve">радина </w:t>
      </w:r>
      <w:r w:rsidRPr="00721628">
        <w:rPr>
          <w:rStyle w:val="2Georgia10pt"/>
          <w:rFonts w:ascii="Times New Roman" w:hAnsi="Times New Roman" w:cs="Times New Roman"/>
          <w:sz w:val="24"/>
          <w:szCs w:val="24"/>
        </w:rPr>
        <w:t xml:space="preserve">№56 </w:t>
      </w:r>
      <w:r w:rsidRPr="00721628">
        <w:rPr>
          <w:rStyle w:val="22"/>
          <w:sz w:val="24"/>
          <w:szCs w:val="24"/>
        </w:rPr>
        <w:t>«Здравец»</w:t>
      </w:r>
      <w:r>
        <w:rPr>
          <w:rStyle w:val="22"/>
          <w:sz w:val="24"/>
          <w:szCs w:val="24"/>
        </w:rPr>
        <w:t xml:space="preserve"> </w:t>
      </w:r>
      <w:r w:rsidR="00870548">
        <w:t>осъществява дейността си въз основа на принципа на автономия и в съответствие с нормативните актове.</w:t>
      </w:r>
    </w:p>
    <w:p w:rsidR="004E2E72" w:rsidRDefault="00870548">
      <w:pPr>
        <w:pStyle w:val="20"/>
        <w:framePr w:w="9684" w:h="8086" w:hRule="exact" w:wrap="none" w:vAnchor="page" w:hAnchor="page" w:x="1380" w:y="6290"/>
        <w:shd w:val="clear" w:color="auto" w:fill="auto"/>
        <w:spacing w:line="302" w:lineRule="exact"/>
        <w:ind w:firstLine="840"/>
      </w:pPr>
      <w:r>
        <w:t>Ние работим в интерес на обществото и в съответствие с Конституцията и с другите действащи нормативни актове. Следвайки този принцип ние се стремим да предоставим възможно най-доброто административно обслужване на всеки, който се нуждае от помощта ни.</w:t>
      </w:r>
    </w:p>
    <w:p w:rsidR="004E2E72" w:rsidRDefault="00870548">
      <w:pPr>
        <w:pStyle w:val="20"/>
        <w:framePr w:w="9684" w:h="8086" w:hRule="exact" w:wrap="none" w:vAnchor="page" w:hAnchor="page" w:x="1380" w:y="6290"/>
        <w:shd w:val="clear" w:color="auto" w:fill="auto"/>
        <w:spacing w:after="300" w:line="302" w:lineRule="exact"/>
        <w:ind w:firstLine="740"/>
      </w:pPr>
      <w:r>
        <w:t>С тази Харта искаме да Ви уведомим какво ниво на обслужване можете да очаквате в административната структура, какво очакваме от Вас и какво следва да предприемете, ако стандартите не се изпълняват и не сте доволни от нивото обслужване.</w:t>
      </w:r>
    </w:p>
    <w:p w:rsidR="004E2E72" w:rsidRDefault="00870548">
      <w:pPr>
        <w:pStyle w:val="20"/>
        <w:framePr w:w="9684" w:h="8086" w:hRule="exact" w:wrap="none" w:vAnchor="page" w:hAnchor="page" w:x="1380" w:y="6290"/>
        <w:shd w:val="clear" w:color="auto" w:fill="auto"/>
        <w:spacing w:line="302" w:lineRule="exact"/>
        <w:ind w:left="420" w:firstLine="0"/>
      </w:pPr>
      <w:r>
        <w:t>В тази Харта се съдържа информация относно:</w:t>
      </w:r>
    </w:p>
    <w:p w:rsidR="004E2E72" w:rsidRDefault="00870548">
      <w:pPr>
        <w:pStyle w:val="20"/>
        <w:framePr w:w="9684" w:h="8086" w:hRule="exact" w:wrap="none" w:vAnchor="page" w:hAnchor="page" w:x="1380" w:y="6290"/>
        <w:numPr>
          <w:ilvl w:val="0"/>
          <w:numId w:val="1"/>
        </w:numPr>
        <w:shd w:val="clear" w:color="auto" w:fill="auto"/>
        <w:tabs>
          <w:tab w:val="left" w:pos="751"/>
        </w:tabs>
        <w:spacing w:line="302" w:lineRule="exact"/>
        <w:ind w:left="420" w:firstLine="0"/>
      </w:pPr>
      <w:r>
        <w:t xml:space="preserve">Административните услуги, извършвани от </w:t>
      </w:r>
      <w:r w:rsidR="00721628" w:rsidRPr="00721628">
        <w:rPr>
          <w:rStyle w:val="22"/>
          <w:sz w:val="24"/>
          <w:szCs w:val="24"/>
        </w:rPr>
        <w:t xml:space="preserve">Детска </w:t>
      </w:r>
      <w:r w:rsidR="00721628">
        <w:rPr>
          <w:rStyle w:val="22"/>
          <w:sz w:val="24"/>
          <w:szCs w:val="24"/>
        </w:rPr>
        <w:t>г</w:t>
      </w:r>
      <w:r w:rsidR="00721628" w:rsidRPr="00721628">
        <w:rPr>
          <w:rStyle w:val="22"/>
          <w:sz w:val="24"/>
          <w:szCs w:val="24"/>
        </w:rPr>
        <w:t xml:space="preserve">радина </w:t>
      </w:r>
      <w:r w:rsidR="00721628" w:rsidRPr="00721628">
        <w:rPr>
          <w:rStyle w:val="2Georgia10pt"/>
          <w:rFonts w:ascii="Times New Roman" w:hAnsi="Times New Roman" w:cs="Times New Roman"/>
          <w:sz w:val="24"/>
          <w:szCs w:val="24"/>
        </w:rPr>
        <w:t xml:space="preserve">№56 </w:t>
      </w:r>
      <w:r w:rsidR="00721628" w:rsidRPr="00721628">
        <w:rPr>
          <w:rStyle w:val="22"/>
          <w:sz w:val="24"/>
          <w:szCs w:val="24"/>
        </w:rPr>
        <w:t>«Здравец»</w:t>
      </w:r>
      <w:r>
        <w:rPr>
          <w:rStyle w:val="22"/>
        </w:rPr>
        <w:t>,</w:t>
      </w:r>
    </w:p>
    <w:p w:rsidR="004E2E72" w:rsidRDefault="00870548">
      <w:pPr>
        <w:pStyle w:val="20"/>
        <w:framePr w:w="9684" w:h="8086" w:hRule="exact" w:wrap="none" w:vAnchor="page" w:hAnchor="page" w:x="1380" w:y="6290"/>
        <w:numPr>
          <w:ilvl w:val="0"/>
          <w:numId w:val="1"/>
        </w:numPr>
        <w:shd w:val="clear" w:color="auto" w:fill="auto"/>
        <w:tabs>
          <w:tab w:val="left" w:pos="757"/>
        </w:tabs>
        <w:spacing w:line="302" w:lineRule="exact"/>
        <w:ind w:left="420" w:firstLine="0"/>
      </w:pPr>
      <w:r>
        <w:t>Стандартите за качество на административното обслужване;</w:t>
      </w:r>
    </w:p>
    <w:p w:rsidR="004E2E72" w:rsidRDefault="004E2E72">
      <w:pPr>
        <w:rPr>
          <w:sz w:val="2"/>
          <w:szCs w:val="2"/>
        </w:rPr>
        <w:sectPr w:rsidR="004E2E72">
          <w:pgSz w:w="11900" w:h="16840"/>
          <w:pgMar w:top="360" w:right="360" w:bottom="360" w:left="360" w:header="0" w:footer="3" w:gutter="0"/>
          <w:cols w:space="720"/>
          <w:noEndnote/>
          <w:docGrid w:linePitch="360"/>
        </w:sectPr>
      </w:pPr>
    </w:p>
    <w:p w:rsidR="004E2E72" w:rsidRDefault="00870548">
      <w:pPr>
        <w:pStyle w:val="20"/>
        <w:framePr w:w="9662" w:h="965" w:hRule="exact" w:wrap="none" w:vAnchor="page" w:hAnchor="page" w:x="1390" w:y="1192"/>
        <w:numPr>
          <w:ilvl w:val="0"/>
          <w:numId w:val="1"/>
        </w:numPr>
        <w:shd w:val="clear" w:color="auto" w:fill="auto"/>
        <w:tabs>
          <w:tab w:val="left" w:pos="724"/>
        </w:tabs>
        <w:spacing w:line="302" w:lineRule="exact"/>
        <w:ind w:left="720" w:hanging="340"/>
      </w:pPr>
      <w:r>
        <w:lastRenderedPageBreak/>
        <w:t>Начините за допитване до потребителите на административни услуги (потребителите) за подобряване и отчитане на работата по прилагане на стандартите;</w:t>
      </w:r>
    </w:p>
    <w:p w:rsidR="004E2E72" w:rsidRDefault="00870548">
      <w:pPr>
        <w:pStyle w:val="20"/>
        <w:framePr w:w="9662" w:h="965" w:hRule="exact" w:wrap="none" w:vAnchor="page" w:hAnchor="page" w:x="1390" w:y="1192"/>
        <w:numPr>
          <w:ilvl w:val="0"/>
          <w:numId w:val="1"/>
        </w:numPr>
        <w:shd w:val="clear" w:color="auto" w:fill="auto"/>
        <w:tabs>
          <w:tab w:val="left" w:pos="738"/>
        </w:tabs>
        <w:spacing w:line="302" w:lineRule="exact"/>
        <w:ind w:left="720" w:hanging="340"/>
      </w:pPr>
      <w:r>
        <w:t>Правата на потребителите и организацията.</w:t>
      </w:r>
    </w:p>
    <w:p w:rsidR="004E2E72" w:rsidRDefault="00870548">
      <w:pPr>
        <w:pStyle w:val="30"/>
        <w:framePr w:w="9662" w:h="7976" w:hRule="exact" w:wrap="none" w:vAnchor="page" w:hAnchor="page" w:x="1390" w:y="2985"/>
        <w:shd w:val="clear" w:color="auto" w:fill="auto"/>
        <w:spacing w:after="234" w:line="302" w:lineRule="exact"/>
        <w:jc w:val="both"/>
      </w:pPr>
      <w:r>
        <w:t xml:space="preserve">НОРМАТИВНИ АКТОВЕ, ВЪЗ ОСНОВА НА КОИТО СЕ ОСЪЩЕСТВЯВА АДМИНИСТРАТИВНОТО ОБСЛУЖВАНЕ В ДЕТСКА ГРАДИНА </w:t>
      </w:r>
      <w:r>
        <w:rPr>
          <w:lang w:val="en-US" w:eastAsia="en-US" w:bidi="en-US"/>
        </w:rPr>
        <w:t xml:space="preserve">JS« </w:t>
      </w:r>
      <w:r>
        <w:t>56</w:t>
      </w:r>
    </w:p>
    <w:p w:rsidR="004E2E72" w:rsidRDefault="00870548">
      <w:pPr>
        <w:pStyle w:val="20"/>
        <w:framePr w:w="9662" w:h="7976" w:hRule="exact" w:wrap="none" w:vAnchor="page" w:hAnchor="page" w:x="1390" w:y="2985"/>
        <w:numPr>
          <w:ilvl w:val="0"/>
          <w:numId w:val="2"/>
        </w:numPr>
        <w:shd w:val="clear" w:color="auto" w:fill="auto"/>
        <w:tabs>
          <w:tab w:val="left" w:pos="716"/>
        </w:tabs>
        <w:spacing w:line="310" w:lineRule="exact"/>
        <w:ind w:left="720" w:hanging="340"/>
      </w:pPr>
      <w:r>
        <w:t>Конституция на Република България</w:t>
      </w:r>
    </w:p>
    <w:p w:rsidR="004E2E72" w:rsidRDefault="00870548">
      <w:pPr>
        <w:pStyle w:val="20"/>
        <w:framePr w:w="9662" w:h="7976" w:hRule="exact" w:wrap="none" w:vAnchor="page" w:hAnchor="page" w:x="1390" w:y="2985"/>
        <w:numPr>
          <w:ilvl w:val="0"/>
          <w:numId w:val="2"/>
        </w:numPr>
        <w:shd w:val="clear" w:color="auto" w:fill="auto"/>
        <w:tabs>
          <w:tab w:val="left" w:pos="724"/>
        </w:tabs>
        <w:spacing w:line="310" w:lineRule="exact"/>
        <w:ind w:left="720" w:hanging="340"/>
      </w:pPr>
      <w:r>
        <w:t>Административнопроцесуаяен кодекс</w:t>
      </w:r>
    </w:p>
    <w:p w:rsidR="004E2E72" w:rsidRDefault="00870548">
      <w:pPr>
        <w:pStyle w:val="20"/>
        <w:framePr w:w="9662" w:h="7976" w:hRule="exact" w:wrap="none" w:vAnchor="page" w:hAnchor="page" w:x="1390" w:y="2985"/>
        <w:numPr>
          <w:ilvl w:val="0"/>
          <w:numId w:val="2"/>
        </w:numPr>
        <w:shd w:val="clear" w:color="auto" w:fill="auto"/>
        <w:tabs>
          <w:tab w:val="left" w:pos="724"/>
        </w:tabs>
        <w:spacing w:line="310" w:lineRule="exact"/>
        <w:ind w:left="720" w:hanging="340"/>
      </w:pPr>
      <w:r>
        <w:t>Кодекс за социално осигуряване</w:t>
      </w:r>
    </w:p>
    <w:p w:rsidR="004E2E72" w:rsidRDefault="00870548">
      <w:pPr>
        <w:pStyle w:val="20"/>
        <w:framePr w:w="9662" w:h="7976" w:hRule="exact" w:wrap="none" w:vAnchor="page" w:hAnchor="page" w:x="1390" w:y="2985"/>
        <w:numPr>
          <w:ilvl w:val="0"/>
          <w:numId w:val="2"/>
        </w:numPr>
        <w:shd w:val="clear" w:color="auto" w:fill="auto"/>
        <w:tabs>
          <w:tab w:val="left" w:pos="731"/>
        </w:tabs>
        <w:spacing w:line="310" w:lineRule="exact"/>
        <w:ind w:left="720" w:hanging="340"/>
      </w:pPr>
      <w:r>
        <w:t>Закон за защита на личните данни</w:t>
      </w:r>
    </w:p>
    <w:p w:rsidR="004E2E72" w:rsidRDefault="00870548">
      <w:pPr>
        <w:pStyle w:val="20"/>
        <w:framePr w:w="9662" w:h="7976" w:hRule="exact" w:wrap="none" w:vAnchor="page" w:hAnchor="page" w:x="1390" w:y="2985"/>
        <w:numPr>
          <w:ilvl w:val="0"/>
          <w:numId w:val="2"/>
        </w:numPr>
        <w:shd w:val="clear" w:color="auto" w:fill="auto"/>
        <w:tabs>
          <w:tab w:val="left" w:pos="731"/>
        </w:tabs>
        <w:spacing w:line="310" w:lineRule="exact"/>
        <w:ind w:left="720" w:hanging="340"/>
      </w:pPr>
      <w:r>
        <w:t>Закон за зашита срещу дискриминацията</w:t>
      </w:r>
    </w:p>
    <w:p w:rsidR="004E2E72" w:rsidRDefault="00870548">
      <w:pPr>
        <w:pStyle w:val="20"/>
        <w:framePr w:w="9662" w:h="7976" w:hRule="exact" w:wrap="none" w:vAnchor="page" w:hAnchor="page" w:x="1390" w:y="2985"/>
        <w:numPr>
          <w:ilvl w:val="0"/>
          <w:numId w:val="2"/>
        </w:numPr>
        <w:shd w:val="clear" w:color="auto" w:fill="auto"/>
        <w:tabs>
          <w:tab w:val="left" w:pos="731"/>
        </w:tabs>
        <w:spacing w:line="310" w:lineRule="exact"/>
        <w:ind w:left="720" w:hanging="340"/>
      </w:pPr>
      <w:r>
        <w:t>Закон за предучилищното и училищното образование</w:t>
      </w:r>
    </w:p>
    <w:p w:rsidR="004E2E72" w:rsidRDefault="00870548">
      <w:pPr>
        <w:pStyle w:val="20"/>
        <w:framePr w:w="9662" w:h="7976" w:hRule="exact" w:wrap="none" w:vAnchor="page" w:hAnchor="page" w:x="1390" w:y="2985"/>
        <w:numPr>
          <w:ilvl w:val="0"/>
          <w:numId w:val="2"/>
        </w:numPr>
        <w:shd w:val="clear" w:color="auto" w:fill="auto"/>
        <w:tabs>
          <w:tab w:val="left" w:pos="731"/>
        </w:tabs>
        <w:spacing w:line="310" w:lineRule="exact"/>
        <w:ind w:left="720" w:hanging="340"/>
      </w:pPr>
      <w:r>
        <w:t>Закон за достъп до обществена информация</w:t>
      </w:r>
    </w:p>
    <w:p w:rsidR="004E2E72" w:rsidRDefault="00870548">
      <w:pPr>
        <w:pStyle w:val="20"/>
        <w:framePr w:w="9662" w:h="7976" w:hRule="exact" w:wrap="none" w:vAnchor="page" w:hAnchor="page" w:x="1390" w:y="2985"/>
        <w:numPr>
          <w:ilvl w:val="0"/>
          <w:numId w:val="2"/>
        </w:numPr>
        <w:shd w:val="clear" w:color="auto" w:fill="auto"/>
        <w:tabs>
          <w:tab w:val="left" w:pos="731"/>
        </w:tabs>
        <w:spacing w:line="310" w:lineRule="exact"/>
        <w:ind w:left="720" w:hanging="340"/>
      </w:pPr>
      <w:r>
        <w:t>Закон за юридическите лица с нестопанска цел</w:t>
      </w:r>
    </w:p>
    <w:p w:rsidR="004E2E72" w:rsidRDefault="00870548">
      <w:pPr>
        <w:pStyle w:val="20"/>
        <w:framePr w:w="9662" w:h="7976" w:hRule="exact" w:wrap="none" w:vAnchor="page" w:hAnchor="page" w:x="1390" w:y="2985"/>
        <w:numPr>
          <w:ilvl w:val="0"/>
          <w:numId w:val="2"/>
        </w:numPr>
        <w:shd w:val="clear" w:color="auto" w:fill="auto"/>
        <w:tabs>
          <w:tab w:val="left" w:pos="731"/>
        </w:tabs>
        <w:spacing w:line="310" w:lineRule="exact"/>
        <w:ind w:left="720" w:hanging="340"/>
      </w:pPr>
      <w:r>
        <w:t>Закон за данъците върху доходите на физическите лица</w:t>
      </w:r>
    </w:p>
    <w:p w:rsidR="004E2E72" w:rsidRDefault="00870548">
      <w:pPr>
        <w:pStyle w:val="20"/>
        <w:framePr w:w="9662" w:h="7976" w:hRule="exact" w:wrap="none" w:vAnchor="page" w:hAnchor="page" w:x="1390" w:y="2985"/>
        <w:numPr>
          <w:ilvl w:val="0"/>
          <w:numId w:val="2"/>
        </w:numPr>
        <w:shd w:val="clear" w:color="auto" w:fill="auto"/>
        <w:tabs>
          <w:tab w:val="left" w:pos="818"/>
        </w:tabs>
        <w:spacing w:line="310" w:lineRule="exact"/>
        <w:ind w:left="720" w:hanging="340"/>
      </w:pPr>
      <w:r>
        <w:t>Наредба за административното обслужване</w:t>
      </w:r>
    </w:p>
    <w:p w:rsidR="004E2E72" w:rsidRDefault="00870548">
      <w:pPr>
        <w:pStyle w:val="20"/>
        <w:framePr w:w="9662" w:h="7976" w:hRule="exact" w:wrap="none" w:vAnchor="page" w:hAnchor="page" w:x="1390" w:y="2985"/>
        <w:numPr>
          <w:ilvl w:val="0"/>
          <w:numId w:val="2"/>
        </w:numPr>
        <w:shd w:val="clear" w:color="auto" w:fill="auto"/>
        <w:tabs>
          <w:tab w:val="left" w:pos="818"/>
        </w:tabs>
        <w:spacing w:line="302" w:lineRule="exact"/>
        <w:ind w:left="720" w:hanging="340"/>
      </w:pPr>
      <w:r>
        <w:t xml:space="preserve">Наредба № 8 от 11.08.2016г. за информацията и документите за системата на предучилищното и училищното образование </w:t>
      </w:r>
      <w:r>
        <w:rPr>
          <w:rStyle w:val="22"/>
        </w:rPr>
        <w:t>(обн. ДВ. бр.бб от 23 август 201бг., изм. и доп. ДВ. 75 от 15 септември 2017г.)</w:t>
      </w:r>
    </w:p>
    <w:p w:rsidR="004E2E72" w:rsidRDefault="00870548">
      <w:pPr>
        <w:pStyle w:val="70"/>
        <w:framePr w:w="9662" w:h="7976" w:hRule="exact" w:wrap="none" w:vAnchor="page" w:hAnchor="page" w:x="1390" w:y="2985"/>
        <w:numPr>
          <w:ilvl w:val="0"/>
          <w:numId w:val="2"/>
        </w:numPr>
        <w:shd w:val="clear" w:color="auto" w:fill="auto"/>
        <w:tabs>
          <w:tab w:val="left" w:pos="818"/>
        </w:tabs>
        <w:ind w:left="720"/>
      </w:pPr>
      <w:r>
        <w:rPr>
          <w:rStyle w:val="71"/>
        </w:rPr>
        <w:t xml:space="preserve">Наредба № 5 от 03.06.2016 г. за предучилищното образование </w:t>
      </w:r>
      <w:r>
        <w:t>(Обн. - ДВ, бр. 46 от 17.06.2016 в сила от 01.08.2016 г. издадена от министъра на образованието и науката)</w:t>
      </w:r>
    </w:p>
    <w:p w:rsidR="004E2E72" w:rsidRDefault="00870548">
      <w:pPr>
        <w:pStyle w:val="20"/>
        <w:framePr w:w="9662" w:h="7976" w:hRule="exact" w:wrap="none" w:vAnchor="page" w:hAnchor="page" w:x="1390" w:y="2985"/>
        <w:numPr>
          <w:ilvl w:val="0"/>
          <w:numId w:val="2"/>
        </w:numPr>
        <w:shd w:val="clear" w:color="auto" w:fill="auto"/>
        <w:tabs>
          <w:tab w:val="left" w:pos="818"/>
        </w:tabs>
        <w:spacing w:line="302" w:lineRule="exact"/>
        <w:ind w:left="720" w:hanging="340"/>
      </w:pPr>
      <w:r>
        <w:t>Наредба за пенсиите и осигурителния стаж</w:t>
      </w:r>
    </w:p>
    <w:p w:rsidR="004E2E72" w:rsidRDefault="00870548">
      <w:pPr>
        <w:pStyle w:val="20"/>
        <w:framePr w:w="9662" w:h="7976" w:hRule="exact" w:wrap="none" w:vAnchor="page" w:hAnchor="page" w:x="1390" w:y="2985"/>
        <w:numPr>
          <w:ilvl w:val="0"/>
          <w:numId w:val="2"/>
        </w:numPr>
        <w:shd w:val="clear" w:color="auto" w:fill="auto"/>
        <w:tabs>
          <w:tab w:val="left" w:pos="818"/>
        </w:tabs>
        <w:spacing w:line="302" w:lineRule="exact"/>
        <w:ind w:left="720" w:hanging="340"/>
      </w:pPr>
      <w:r>
        <w:t>Наредба за определяне и администриране на местни такси и цени на услуги, предоставяни от Столична община</w:t>
      </w:r>
    </w:p>
    <w:p w:rsidR="004E2E72" w:rsidRDefault="00870548">
      <w:pPr>
        <w:pStyle w:val="20"/>
        <w:framePr w:w="9662" w:h="7976" w:hRule="exact" w:wrap="none" w:vAnchor="page" w:hAnchor="page" w:x="1390" w:y="2985"/>
        <w:numPr>
          <w:ilvl w:val="0"/>
          <w:numId w:val="2"/>
        </w:numPr>
        <w:shd w:val="clear" w:color="auto" w:fill="auto"/>
        <w:tabs>
          <w:tab w:val="left" w:pos="818"/>
        </w:tabs>
        <w:spacing w:line="302" w:lineRule="exact"/>
        <w:ind w:left="720" w:hanging="340"/>
      </w:pPr>
      <w:r>
        <w:t xml:space="preserve">Правилник за устройството и дейността на </w:t>
      </w:r>
      <w:r w:rsidR="00721628">
        <w:t xml:space="preserve"> </w:t>
      </w:r>
      <w:r w:rsidR="00721628" w:rsidRPr="00721628">
        <w:rPr>
          <w:rStyle w:val="22"/>
          <w:sz w:val="24"/>
          <w:szCs w:val="24"/>
        </w:rPr>
        <w:t xml:space="preserve">Детска </w:t>
      </w:r>
      <w:r w:rsidR="00721628">
        <w:rPr>
          <w:rStyle w:val="22"/>
          <w:sz w:val="24"/>
          <w:szCs w:val="24"/>
        </w:rPr>
        <w:t>г</w:t>
      </w:r>
      <w:r w:rsidR="00721628" w:rsidRPr="00721628">
        <w:rPr>
          <w:rStyle w:val="22"/>
          <w:sz w:val="24"/>
          <w:szCs w:val="24"/>
        </w:rPr>
        <w:t xml:space="preserve">радина </w:t>
      </w:r>
      <w:r w:rsidR="00721628" w:rsidRPr="00721628">
        <w:rPr>
          <w:rStyle w:val="2Georgia10pt"/>
          <w:rFonts w:ascii="Times New Roman" w:hAnsi="Times New Roman" w:cs="Times New Roman"/>
          <w:sz w:val="24"/>
          <w:szCs w:val="24"/>
        </w:rPr>
        <w:t xml:space="preserve">№56 </w:t>
      </w:r>
      <w:r w:rsidR="00721628" w:rsidRPr="00721628">
        <w:rPr>
          <w:rStyle w:val="22"/>
          <w:sz w:val="24"/>
          <w:szCs w:val="24"/>
        </w:rPr>
        <w:t>«Здравец»</w:t>
      </w:r>
    </w:p>
    <w:p w:rsidR="004E2E72" w:rsidRDefault="00870548">
      <w:pPr>
        <w:pStyle w:val="20"/>
        <w:framePr w:w="9662" w:h="7976" w:hRule="exact" w:wrap="none" w:vAnchor="page" w:hAnchor="page" w:x="1390" w:y="2985"/>
        <w:numPr>
          <w:ilvl w:val="0"/>
          <w:numId w:val="2"/>
        </w:numPr>
        <w:shd w:val="clear" w:color="auto" w:fill="auto"/>
        <w:tabs>
          <w:tab w:val="left" w:pos="818"/>
        </w:tabs>
        <w:spacing w:line="302" w:lineRule="exact"/>
        <w:ind w:left="720" w:hanging="340"/>
      </w:pPr>
      <w:r>
        <w:t xml:space="preserve">Етичен кодекс за поведение на служителите в </w:t>
      </w:r>
      <w:r w:rsidR="00721628" w:rsidRPr="00721628">
        <w:rPr>
          <w:rStyle w:val="22"/>
          <w:sz w:val="24"/>
          <w:szCs w:val="24"/>
        </w:rPr>
        <w:t xml:space="preserve">Детска </w:t>
      </w:r>
      <w:r w:rsidR="00721628">
        <w:rPr>
          <w:rStyle w:val="22"/>
          <w:sz w:val="24"/>
          <w:szCs w:val="24"/>
        </w:rPr>
        <w:t>г</w:t>
      </w:r>
      <w:r w:rsidR="00721628" w:rsidRPr="00721628">
        <w:rPr>
          <w:rStyle w:val="22"/>
          <w:sz w:val="24"/>
          <w:szCs w:val="24"/>
        </w:rPr>
        <w:t xml:space="preserve">радина </w:t>
      </w:r>
      <w:r w:rsidR="00721628" w:rsidRPr="00721628">
        <w:rPr>
          <w:rStyle w:val="2Georgia10pt"/>
          <w:rFonts w:ascii="Times New Roman" w:hAnsi="Times New Roman" w:cs="Times New Roman"/>
          <w:sz w:val="24"/>
          <w:szCs w:val="24"/>
        </w:rPr>
        <w:t xml:space="preserve">№56 </w:t>
      </w:r>
      <w:r w:rsidR="00721628" w:rsidRPr="00721628">
        <w:rPr>
          <w:rStyle w:val="22"/>
          <w:sz w:val="24"/>
          <w:szCs w:val="24"/>
        </w:rPr>
        <w:t>«Здравец»</w:t>
      </w:r>
    </w:p>
    <w:p w:rsidR="004E2E72" w:rsidRDefault="00870548">
      <w:pPr>
        <w:pStyle w:val="20"/>
        <w:framePr w:w="9662" w:h="7976" w:hRule="exact" w:wrap="none" w:vAnchor="page" w:hAnchor="page" w:x="1390" w:y="2985"/>
        <w:numPr>
          <w:ilvl w:val="0"/>
          <w:numId w:val="2"/>
        </w:numPr>
        <w:shd w:val="clear" w:color="auto" w:fill="auto"/>
        <w:tabs>
          <w:tab w:val="left" w:pos="818"/>
        </w:tabs>
        <w:spacing w:after="306" w:line="302" w:lineRule="exact"/>
        <w:ind w:left="720" w:hanging="340"/>
      </w:pPr>
      <w:r>
        <w:t xml:space="preserve">Други нормативни актове, касаещи дейността на </w:t>
      </w:r>
      <w:r>
        <w:rPr>
          <w:rStyle w:val="2Georgia10pt"/>
        </w:rPr>
        <w:t>56</w:t>
      </w:r>
      <w:r>
        <w:rPr>
          <w:rStyle w:val="22"/>
        </w:rPr>
        <w:t xml:space="preserve"> </w:t>
      </w:r>
      <w:r>
        <w:rPr>
          <w:rStyle w:val="26pt0pt"/>
        </w:rPr>
        <w:t xml:space="preserve">™° </w:t>
      </w:r>
      <w:r>
        <w:rPr>
          <w:rStyle w:val="22"/>
        </w:rPr>
        <w:t>Детска Градина «Здравец»;</w:t>
      </w:r>
    </w:p>
    <w:p w:rsidR="004E2E72" w:rsidRDefault="00870548">
      <w:pPr>
        <w:pStyle w:val="30"/>
        <w:framePr w:w="9662" w:h="7976" w:hRule="exact" w:wrap="none" w:vAnchor="page" w:hAnchor="page" w:x="1390" w:y="2985"/>
        <w:shd w:val="clear" w:color="auto" w:fill="auto"/>
        <w:spacing w:line="220" w:lineRule="exact"/>
        <w:ind w:right="320"/>
      </w:pPr>
      <w:r>
        <w:t>ДЕТСКА ГРАДИНА № 56 «ЗДРАВЕЦ» ПРЕДОСТАВЯ СЛЕДНИТЕ УСЛУГИ:</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3766"/>
        <w:gridCol w:w="5782"/>
      </w:tblGrid>
      <w:tr w:rsidR="004E2E72">
        <w:trPr>
          <w:trHeight w:hRule="exact" w:val="958"/>
        </w:trPr>
        <w:tc>
          <w:tcPr>
            <w:tcW w:w="3766" w:type="dxa"/>
            <w:tcBorders>
              <w:top w:val="single" w:sz="4" w:space="0" w:color="auto"/>
              <w:left w:val="single" w:sz="4" w:space="0" w:color="auto"/>
            </w:tcBorders>
            <w:shd w:val="clear" w:color="auto" w:fill="FFFFFF"/>
            <w:vAlign w:val="center"/>
          </w:tcPr>
          <w:p w:rsidR="004E2E72" w:rsidRDefault="00870548">
            <w:pPr>
              <w:pStyle w:val="20"/>
              <w:framePr w:w="9547" w:h="3499" w:wrap="none" w:vAnchor="page" w:hAnchor="page" w:x="1506" w:y="11262"/>
              <w:shd w:val="clear" w:color="auto" w:fill="auto"/>
              <w:spacing w:line="220" w:lineRule="exact"/>
              <w:ind w:firstLine="0"/>
            </w:pPr>
            <w:r>
              <w:rPr>
                <w:rStyle w:val="24"/>
              </w:rPr>
              <w:t>Наименование на услугата</w:t>
            </w:r>
          </w:p>
        </w:tc>
        <w:tc>
          <w:tcPr>
            <w:tcW w:w="5782" w:type="dxa"/>
            <w:tcBorders>
              <w:top w:val="single" w:sz="4" w:space="0" w:color="auto"/>
              <w:left w:val="single" w:sz="4" w:space="0" w:color="auto"/>
              <w:right w:val="single" w:sz="4" w:space="0" w:color="auto"/>
            </w:tcBorders>
            <w:shd w:val="clear" w:color="auto" w:fill="FFFFFF"/>
            <w:vAlign w:val="center"/>
          </w:tcPr>
          <w:p w:rsidR="004E2E72" w:rsidRDefault="00870548">
            <w:pPr>
              <w:pStyle w:val="20"/>
              <w:framePr w:w="9547" w:h="3499" w:wrap="none" w:vAnchor="page" w:hAnchor="page" w:x="1506" w:y="11262"/>
              <w:shd w:val="clear" w:color="auto" w:fill="auto"/>
              <w:spacing w:line="220" w:lineRule="exact"/>
              <w:ind w:firstLine="0"/>
              <w:jc w:val="left"/>
            </w:pPr>
            <w:r>
              <w:rPr>
                <w:rStyle w:val="25"/>
              </w:rPr>
              <w:t>Нормативно основание</w:t>
            </w:r>
          </w:p>
        </w:tc>
      </w:tr>
      <w:tr w:rsidR="004E2E72">
        <w:trPr>
          <w:trHeight w:hRule="exact" w:val="2542"/>
        </w:trPr>
        <w:tc>
          <w:tcPr>
            <w:tcW w:w="3766" w:type="dxa"/>
            <w:tcBorders>
              <w:top w:val="single" w:sz="4" w:space="0" w:color="auto"/>
              <w:left w:val="single" w:sz="4" w:space="0" w:color="auto"/>
              <w:bottom w:val="single" w:sz="4" w:space="0" w:color="auto"/>
            </w:tcBorders>
            <w:shd w:val="clear" w:color="auto" w:fill="FFFFFF"/>
          </w:tcPr>
          <w:p w:rsidR="004E2E72" w:rsidRDefault="00870548">
            <w:pPr>
              <w:pStyle w:val="20"/>
              <w:framePr w:w="9547" w:h="3499" w:wrap="none" w:vAnchor="page" w:hAnchor="page" w:x="1506" w:y="11262"/>
              <w:shd w:val="clear" w:color="auto" w:fill="auto"/>
              <w:spacing w:line="310" w:lineRule="exact"/>
              <w:ind w:firstLine="0"/>
            </w:pPr>
            <w:r>
              <w:rPr>
                <w:rStyle w:val="25"/>
              </w:rPr>
              <w:t>1. Удостоверение за задължително предучилищно образование</w:t>
            </w:r>
          </w:p>
        </w:tc>
        <w:tc>
          <w:tcPr>
            <w:tcW w:w="5782" w:type="dxa"/>
            <w:tcBorders>
              <w:top w:val="single" w:sz="4" w:space="0" w:color="auto"/>
              <w:left w:val="single" w:sz="4" w:space="0" w:color="auto"/>
              <w:bottom w:val="single" w:sz="4" w:space="0" w:color="auto"/>
              <w:right w:val="single" w:sz="4" w:space="0" w:color="auto"/>
            </w:tcBorders>
            <w:shd w:val="clear" w:color="auto" w:fill="FFFFFF"/>
          </w:tcPr>
          <w:p w:rsidR="004E2E72" w:rsidRDefault="00870548">
            <w:pPr>
              <w:pStyle w:val="20"/>
              <w:framePr w:w="9547" w:h="3499" w:wrap="none" w:vAnchor="page" w:hAnchor="page" w:x="1506" w:y="11262"/>
              <w:numPr>
                <w:ilvl w:val="0"/>
                <w:numId w:val="3"/>
              </w:numPr>
              <w:shd w:val="clear" w:color="auto" w:fill="auto"/>
              <w:tabs>
                <w:tab w:val="left" w:pos="274"/>
              </w:tabs>
              <w:spacing w:after="120" w:line="220" w:lineRule="exact"/>
              <w:ind w:firstLine="0"/>
            </w:pPr>
            <w:r>
              <w:rPr>
                <w:rStyle w:val="25"/>
              </w:rPr>
              <w:t>чл.72 от ЗПУО;</w:t>
            </w:r>
          </w:p>
          <w:p w:rsidR="004E2E72" w:rsidRDefault="00870548">
            <w:pPr>
              <w:pStyle w:val="20"/>
              <w:framePr w:w="9547" w:h="3499" w:wrap="none" w:vAnchor="page" w:hAnchor="page" w:x="1506" w:y="11262"/>
              <w:numPr>
                <w:ilvl w:val="0"/>
                <w:numId w:val="3"/>
              </w:numPr>
              <w:shd w:val="clear" w:color="auto" w:fill="auto"/>
              <w:tabs>
                <w:tab w:val="left" w:pos="310"/>
              </w:tabs>
              <w:spacing w:before="120" w:line="302" w:lineRule="exact"/>
              <w:ind w:firstLine="0"/>
            </w:pPr>
            <w:r>
              <w:rPr>
                <w:rStyle w:val="25"/>
              </w:rPr>
              <w:t xml:space="preserve">чл. 31 от Наредба № 8 от 11.08.2016г. за информацията и документите за системата на предучилищното и училищното образование </w:t>
            </w:r>
            <w:r>
              <w:rPr>
                <w:rStyle w:val="26"/>
              </w:rPr>
              <w:t>(обн. ДВ. бр.бб от 23 август 201 бг., изм. и доп. ДВ. 75 от 15 септември 2017г.)</w:t>
            </w:r>
          </w:p>
          <w:p w:rsidR="004E2E72" w:rsidRDefault="00870548">
            <w:pPr>
              <w:pStyle w:val="20"/>
              <w:framePr w:w="9547" w:h="3499" w:wrap="none" w:vAnchor="page" w:hAnchor="page" w:x="1506" w:y="11262"/>
              <w:numPr>
                <w:ilvl w:val="0"/>
                <w:numId w:val="3"/>
              </w:numPr>
              <w:shd w:val="clear" w:color="auto" w:fill="auto"/>
              <w:tabs>
                <w:tab w:val="left" w:pos="266"/>
              </w:tabs>
              <w:spacing w:line="281" w:lineRule="exact"/>
              <w:ind w:firstLine="0"/>
            </w:pPr>
            <w:r>
              <w:rPr>
                <w:rStyle w:val="25"/>
              </w:rPr>
              <w:t xml:space="preserve">чл.36 от Наредба № 5 от 03.06.2016 г. за предучилищното образование </w:t>
            </w:r>
            <w:r>
              <w:rPr>
                <w:rStyle w:val="26"/>
              </w:rPr>
              <w:t>(Обн. - ДВ, бр. 46 от</w:t>
            </w:r>
          </w:p>
        </w:tc>
      </w:tr>
    </w:tbl>
    <w:p w:rsidR="004E2E72" w:rsidRDefault="004E2E72">
      <w:pPr>
        <w:rPr>
          <w:sz w:val="2"/>
          <w:szCs w:val="2"/>
        </w:rPr>
        <w:sectPr w:rsidR="004E2E72">
          <w:pgSz w:w="11900" w:h="16840"/>
          <w:pgMar w:top="360" w:right="360" w:bottom="360" w:left="360" w:header="0" w:footer="3" w:gutter="0"/>
          <w:cols w:space="720"/>
          <w:noEndnote/>
          <w:docGrid w:linePitch="360"/>
        </w:sectPr>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3780"/>
        <w:gridCol w:w="5782"/>
      </w:tblGrid>
      <w:tr w:rsidR="004E2E72">
        <w:trPr>
          <w:trHeight w:hRule="exact" w:val="1094"/>
        </w:trPr>
        <w:tc>
          <w:tcPr>
            <w:tcW w:w="3780" w:type="dxa"/>
            <w:tcBorders>
              <w:top w:val="single" w:sz="4" w:space="0" w:color="auto"/>
              <w:left w:val="single" w:sz="4" w:space="0" w:color="auto"/>
            </w:tcBorders>
            <w:shd w:val="clear" w:color="auto" w:fill="FFFFFF"/>
          </w:tcPr>
          <w:p w:rsidR="004E2E72" w:rsidRDefault="004E2E72">
            <w:pPr>
              <w:framePr w:w="9562" w:h="9907" w:wrap="none" w:vAnchor="page" w:hAnchor="page" w:x="1470" w:y="1240"/>
              <w:rPr>
                <w:sz w:val="10"/>
                <w:szCs w:val="10"/>
              </w:rPr>
            </w:pPr>
          </w:p>
        </w:tc>
        <w:tc>
          <w:tcPr>
            <w:tcW w:w="5782" w:type="dxa"/>
            <w:tcBorders>
              <w:top w:val="single" w:sz="4" w:space="0" w:color="auto"/>
              <w:left w:val="single" w:sz="4" w:space="0" w:color="auto"/>
              <w:right w:val="single" w:sz="4" w:space="0" w:color="auto"/>
            </w:tcBorders>
            <w:shd w:val="clear" w:color="auto" w:fill="FFFFFF"/>
          </w:tcPr>
          <w:p w:rsidR="004E2E72" w:rsidRDefault="00870548">
            <w:pPr>
              <w:pStyle w:val="20"/>
              <w:framePr w:w="9562" w:h="9907" w:wrap="none" w:vAnchor="page" w:hAnchor="page" w:x="1470" w:y="1240"/>
              <w:shd w:val="clear" w:color="auto" w:fill="auto"/>
              <w:spacing w:line="288" w:lineRule="exact"/>
              <w:ind w:firstLine="0"/>
            </w:pPr>
            <w:r>
              <w:rPr>
                <w:rStyle w:val="26"/>
              </w:rPr>
              <w:t>17.06.2016 г., в сила от 01.08.2016 г. издадена от министъра на образованието и науката)</w:t>
            </w:r>
          </w:p>
        </w:tc>
      </w:tr>
      <w:tr w:rsidR="004E2E72">
        <w:trPr>
          <w:trHeight w:hRule="exact" w:val="1901"/>
        </w:trPr>
        <w:tc>
          <w:tcPr>
            <w:tcW w:w="3780" w:type="dxa"/>
            <w:tcBorders>
              <w:top w:val="single" w:sz="4" w:space="0" w:color="auto"/>
              <w:left w:val="single" w:sz="4" w:space="0" w:color="auto"/>
            </w:tcBorders>
            <w:shd w:val="clear" w:color="auto" w:fill="FFFFFF"/>
          </w:tcPr>
          <w:p w:rsidR="004E2E72" w:rsidRDefault="00870548" w:rsidP="00BA2438">
            <w:pPr>
              <w:pStyle w:val="20"/>
              <w:framePr w:w="9562" w:h="9907" w:wrap="none" w:vAnchor="page" w:hAnchor="page" w:x="1470" w:y="1240"/>
              <w:shd w:val="clear" w:color="auto" w:fill="auto"/>
              <w:spacing w:line="310" w:lineRule="exact"/>
              <w:ind w:firstLine="0"/>
            </w:pPr>
            <w:r>
              <w:rPr>
                <w:rStyle w:val="25"/>
              </w:rPr>
              <w:t>2. У</w:t>
            </w:r>
            <w:r w:rsidR="00BA2438">
              <w:rPr>
                <w:rStyle w:val="25"/>
              </w:rPr>
              <w:t xml:space="preserve">достоверение </w:t>
            </w:r>
            <w:r>
              <w:rPr>
                <w:rStyle w:val="25"/>
              </w:rPr>
              <w:t>за преместване на дете от задължително предучилищно образование</w:t>
            </w:r>
          </w:p>
        </w:tc>
        <w:tc>
          <w:tcPr>
            <w:tcW w:w="5782" w:type="dxa"/>
            <w:tcBorders>
              <w:top w:val="single" w:sz="4" w:space="0" w:color="auto"/>
              <w:left w:val="single" w:sz="4" w:space="0" w:color="auto"/>
              <w:right w:val="single" w:sz="4" w:space="0" w:color="auto"/>
            </w:tcBorders>
            <w:shd w:val="clear" w:color="auto" w:fill="FFFFFF"/>
            <w:vAlign w:val="bottom"/>
          </w:tcPr>
          <w:p w:rsidR="004E2E72" w:rsidRDefault="00870548">
            <w:pPr>
              <w:pStyle w:val="20"/>
              <w:framePr w:w="9562" w:h="9907" w:wrap="none" w:vAnchor="page" w:hAnchor="page" w:x="1470" w:y="1240"/>
              <w:numPr>
                <w:ilvl w:val="0"/>
                <w:numId w:val="4"/>
              </w:numPr>
              <w:shd w:val="clear" w:color="auto" w:fill="auto"/>
              <w:tabs>
                <w:tab w:val="left" w:pos="266"/>
              </w:tabs>
              <w:spacing w:after="120" w:line="220" w:lineRule="exact"/>
              <w:ind w:firstLine="0"/>
            </w:pPr>
            <w:r>
              <w:rPr>
                <w:rStyle w:val="25"/>
              </w:rPr>
              <w:t>чл.59 от ЗПУО;</w:t>
            </w:r>
          </w:p>
          <w:p w:rsidR="004E2E72" w:rsidRDefault="00870548">
            <w:pPr>
              <w:pStyle w:val="20"/>
              <w:framePr w:w="9562" w:h="9907" w:wrap="none" w:vAnchor="page" w:hAnchor="page" w:x="1470" w:y="1240"/>
              <w:numPr>
                <w:ilvl w:val="0"/>
                <w:numId w:val="4"/>
              </w:numPr>
              <w:shd w:val="clear" w:color="auto" w:fill="auto"/>
              <w:tabs>
                <w:tab w:val="left" w:pos="274"/>
              </w:tabs>
              <w:spacing w:before="120" w:line="302" w:lineRule="exact"/>
              <w:ind w:firstLine="0"/>
            </w:pPr>
            <w:r>
              <w:rPr>
                <w:rStyle w:val="25"/>
              </w:rPr>
              <w:t xml:space="preserve">Приложение № 4 към чл. 31 от Наредба № 8 от 11.08.2016г. за информацията и документите за системата на предучилищното и училищното образование </w:t>
            </w:r>
            <w:r>
              <w:rPr>
                <w:rStyle w:val="26"/>
              </w:rPr>
              <w:t>(оди. ДВ. бр</w:t>
            </w:r>
            <w:r>
              <w:rPr>
                <w:rStyle w:val="2Georgia10pt0"/>
              </w:rPr>
              <w:t>.66</w:t>
            </w:r>
            <w:r>
              <w:rPr>
                <w:rStyle w:val="26"/>
              </w:rPr>
              <w:t xml:space="preserve"> от 23 август 201бг., изм. и дои. ДВ. 75 от 15 септември 2017г.)</w:t>
            </w:r>
          </w:p>
        </w:tc>
      </w:tr>
      <w:tr w:rsidR="004E2E72">
        <w:trPr>
          <w:trHeight w:hRule="exact" w:val="1253"/>
        </w:trPr>
        <w:tc>
          <w:tcPr>
            <w:tcW w:w="3780" w:type="dxa"/>
            <w:tcBorders>
              <w:top w:val="single" w:sz="4" w:space="0" w:color="auto"/>
              <w:left w:val="single" w:sz="4" w:space="0" w:color="auto"/>
            </w:tcBorders>
            <w:shd w:val="clear" w:color="auto" w:fill="FFFFFF"/>
          </w:tcPr>
          <w:p w:rsidR="004E2E72" w:rsidRDefault="00870548">
            <w:pPr>
              <w:pStyle w:val="20"/>
              <w:framePr w:w="9562" w:h="9907" w:wrap="none" w:vAnchor="page" w:hAnchor="page" w:x="1470" w:y="1240"/>
              <w:shd w:val="clear" w:color="auto" w:fill="auto"/>
              <w:spacing w:line="302" w:lineRule="exact"/>
              <w:ind w:firstLine="0"/>
            </w:pPr>
            <w:r>
              <w:rPr>
                <w:rStyle w:val="25"/>
              </w:rPr>
              <w:t>3. Издаване на удостоверение за осигурителен доход (УП 2)</w:t>
            </w:r>
          </w:p>
        </w:tc>
        <w:tc>
          <w:tcPr>
            <w:tcW w:w="5782" w:type="dxa"/>
            <w:tcBorders>
              <w:top w:val="single" w:sz="4" w:space="0" w:color="auto"/>
              <w:left w:val="single" w:sz="4" w:space="0" w:color="auto"/>
              <w:right w:val="single" w:sz="4" w:space="0" w:color="auto"/>
            </w:tcBorders>
            <w:shd w:val="clear" w:color="auto" w:fill="FFFFFF"/>
          </w:tcPr>
          <w:p w:rsidR="004E2E72" w:rsidRDefault="00870548">
            <w:pPr>
              <w:pStyle w:val="20"/>
              <w:framePr w:w="9562" w:h="9907" w:wrap="none" w:vAnchor="page" w:hAnchor="page" w:x="1470" w:y="1240"/>
              <w:shd w:val="clear" w:color="auto" w:fill="auto"/>
              <w:spacing w:line="302" w:lineRule="exact"/>
              <w:ind w:firstLine="0"/>
            </w:pPr>
            <w:r>
              <w:rPr>
                <w:rStyle w:val="25"/>
              </w:rPr>
              <w:t>Кодекс за социално осигуряване.</w:t>
            </w:r>
          </w:p>
          <w:p w:rsidR="004E2E72" w:rsidRDefault="00870548">
            <w:pPr>
              <w:pStyle w:val="20"/>
              <w:framePr w:w="9562" w:h="9907" w:wrap="none" w:vAnchor="page" w:hAnchor="page" w:x="1470" w:y="1240"/>
              <w:shd w:val="clear" w:color="auto" w:fill="auto"/>
              <w:spacing w:line="302" w:lineRule="exact"/>
              <w:ind w:firstLine="0"/>
            </w:pPr>
            <w:r>
              <w:rPr>
                <w:rStyle w:val="25"/>
              </w:rPr>
              <w:t>Наредба за пенсиите и осигурителния стаж.</w:t>
            </w:r>
          </w:p>
          <w:p w:rsidR="004E2E72" w:rsidRDefault="00870548">
            <w:pPr>
              <w:pStyle w:val="20"/>
              <w:framePr w:w="9562" w:h="9907" w:wrap="none" w:vAnchor="page" w:hAnchor="page" w:x="1470" w:y="1240"/>
              <w:shd w:val="clear" w:color="auto" w:fill="auto"/>
              <w:spacing w:line="302" w:lineRule="exact"/>
              <w:ind w:firstLine="0"/>
            </w:pPr>
            <w:r>
              <w:rPr>
                <w:rStyle w:val="25"/>
              </w:rPr>
              <w:t xml:space="preserve">Закон за администрацията, Допълнителна разпоредба, §1.т.2 </w:t>
            </w:r>
            <w:r>
              <w:rPr>
                <w:rStyle w:val="25"/>
                <w:lang w:val="en-US" w:eastAsia="en-US" w:bidi="en-US"/>
              </w:rPr>
              <w:t>V\</w:t>
            </w:r>
          </w:p>
        </w:tc>
      </w:tr>
      <w:tr w:rsidR="004E2E72">
        <w:trPr>
          <w:trHeight w:hRule="exact" w:val="1238"/>
        </w:trPr>
        <w:tc>
          <w:tcPr>
            <w:tcW w:w="3780" w:type="dxa"/>
            <w:tcBorders>
              <w:top w:val="single" w:sz="4" w:space="0" w:color="auto"/>
              <w:left w:val="single" w:sz="4" w:space="0" w:color="auto"/>
            </w:tcBorders>
            <w:shd w:val="clear" w:color="auto" w:fill="FFFFFF"/>
          </w:tcPr>
          <w:p w:rsidR="004E2E72" w:rsidRDefault="00870548">
            <w:pPr>
              <w:pStyle w:val="20"/>
              <w:framePr w:w="9562" w:h="9907" w:wrap="none" w:vAnchor="page" w:hAnchor="page" w:x="1470" w:y="1240"/>
              <w:shd w:val="clear" w:color="auto" w:fill="auto"/>
              <w:spacing w:line="302" w:lineRule="exact"/>
              <w:ind w:firstLine="0"/>
            </w:pPr>
            <w:r>
              <w:rPr>
                <w:rStyle w:val="25"/>
              </w:rPr>
              <w:t>4. Издаване на удостоверение за осигурителен стаж (УП 3)</w:t>
            </w:r>
          </w:p>
        </w:tc>
        <w:tc>
          <w:tcPr>
            <w:tcW w:w="5782" w:type="dxa"/>
            <w:tcBorders>
              <w:top w:val="single" w:sz="4" w:space="0" w:color="auto"/>
              <w:left w:val="single" w:sz="4" w:space="0" w:color="auto"/>
              <w:right w:val="single" w:sz="4" w:space="0" w:color="auto"/>
            </w:tcBorders>
            <w:shd w:val="clear" w:color="auto" w:fill="FFFFFF"/>
          </w:tcPr>
          <w:p w:rsidR="004E2E72" w:rsidRDefault="00870548">
            <w:pPr>
              <w:pStyle w:val="20"/>
              <w:framePr w:w="9562" w:h="9907" w:wrap="none" w:vAnchor="page" w:hAnchor="page" w:x="1470" w:y="1240"/>
              <w:shd w:val="clear" w:color="auto" w:fill="auto"/>
              <w:spacing w:line="302" w:lineRule="exact"/>
              <w:ind w:firstLine="0"/>
            </w:pPr>
            <w:r>
              <w:rPr>
                <w:rStyle w:val="25"/>
              </w:rPr>
              <w:t>Кодекс за социално осигуряване.</w:t>
            </w:r>
          </w:p>
          <w:p w:rsidR="004E2E72" w:rsidRDefault="00870548">
            <w:pPr>
              <w:pStyle w:val="20"/>
              <w:framePr w:w="9562" w:h="9907" w:wrap="none" w:vAnchor="page" w:hAnchor="page" w:x="1470" w:y="1240"/>
              <w:shd w:val="clear" w:color="auto" w:fill="auto"/>
              <w:spacing w:line="302" w:lineRule="exact"/>
              <w:ind w:firstLine="0"/>
            </w:pPr>
            <w:r>
              <w:rPr>
                <w:rStyle w:val="25"/>
              </w:rPr>
              <w:t>Наредба за пенсиите и осигурителния стаж.</w:t>
            </w:r>
          </w:p>
          <w:p w:rsidR="004E2E72" w:rsidRDefault="00870548">
            <w:pPr>
              <w:pStyle w:val="20"/>
              <w:framePr w:w="9562" w:h="9907" w:wrap="none" w:vAnchor="page" w:hAnchor="page" w:x="1470" w:y="1240"/>
              <w:shd w:val="clear" w:color="auto" w:fill="auto"/>
              <w:spacing w:line="302" w:lineRule="exact"/>
              <w:ind w:firstLine="0"/>
            </w:pPr>
            <w:r>
              <w:rPr>
                <w:rStyle w:val="25"/>
              </w:rPr>
              <w:t>Закон за администрацията, Допълнителна разпоредба, §1,т.2 V’.</w:t>
            </w:r>
          </w:p>
        </w:tc>
      </w:tr>
      <w:tr w:rsidR="004E2E72">
        <w:trPr>
          <w:trHeight w:hRule="exact" w:val="626"/>
        </w:trPr>
        <w:tc>
          <w:tcPr>
            <w:tcW w:w="3780" w:type="dxa"/>
            <w:tcBorders>
              <w:top w:val="single" w:sz="4" w:space="0" w:color="auto"/>
              <w:left w:val="single" w:sz="4" w:space="0" w:color="auto"/>
            </w:tcBorders>
            <w:shd w:val="clear" w:color="auto" w:fill="FFFFFF"/>
            <w:vAlign w:val="bottom"/>
          </w:tcPr>
          <w:p w:rsidR="004E2E72" w:rsidRDefault="00870548">
            <w:pPr>
              <w:pStyle w:val="20"/>
              <w:framePr w:w="9562" w:h="9907" w:wrap="none" w:vAnchor="page" w:hAnchor="page" w:x="1470" w:y="1240"/>
              <w:shd w:val="clear" w:color="auto" w:fill="auto"/>
              <w:spacing w:line="310" w:lineRule="exact"/>
              <w:ind w:firstLine="0"/>
            </w:pPr>
            <w:r>
              <w:rPr>
                <w:rStyle w:val="25"/>
              </w:rPr>
              <w:t>5. Решения за достъп до обществена информация</w:t>
            </w:r>
          </w:p>
        </w:tc>
        <w:tc>
          <w:tcPr>
            <w:tcW w:w="5782" w:type="dxa"/>
            <w:tcBorders>
              <w:top w:val="single" w:sz="4" w:space="0" w:color="auto"/>
              <w:left w:val="single" w:sz="4" w:space="0" w:color="auto"/>
              <w:right w:val="single" w:sz="4" w:space="0" w:color="auto"/>
            </w:tcBorders>
            <w:shd w:val="clear" w:color="auto" w:fill="FFFFFF"/>
            <w:vAlign w:val="center"/>
          </w:tcPr>
          <w:p w:rsidR="004E2E72" w:rsidRDefault="00870548">
            <w:pPr>
              <w:pStyle w:val="20"/>
              <w:framePr w:w="9562" w:h="9907" w:wrap="none" w:vAnchor="page" w:hAnchor="page" w:x="1470" w:y="1240"/>
              <w:shd w:val="clear" w:color="auto" w:fill="auto"/>
              <w:spacing w:line="220" w:lineRule="exact"/>
              <w:ind w:firstLine="0"/>
            </w:pPr>
            <w:r>
              <w:rPr>
                <w:rStyle w:val="25"/>
              </w:rPr>
              <w:t>Закона за достъп до обществена информация</w:t>
            </w:r>
          </w:p>
        </w:tc>
      </w:tr>
      <w:tr w:rsidR="004E2E72">
        <w:trPr>
          <w:trHeight w:hRule="exact" w:val="1282"/>
        </w:trPr>
        <w:tc>
          <w:tcPr>
            <w:tcW w:w="3780" w:type="dxa"/>
            <w:tcBorders>
              <w:top w:val="single" w:sz="4" w:space="0" w:color="auto"/>
              <w:left w:val="single" w:sz="4" w:space="0" w:color="auto"/>
            </w:tcBorders>
            <w:shd w:val="clear" w:color="auto" w:fill="FFFFFF"/>
          </w:tcPr>
          <w:p w:rsidR="004E2E72" w:rsidRDefault="00870548">
            <w:pPr>
              <w:pStyle w:val="20"/>
              <w:framePr w:w="9562" w:h="9907" w:wrap="none" w:vAnchor="page" w:hAnchor="page" w:x="1470" w:y="1240"/>
              <w:shd w:val="clear" w:color="auto" w:fill="auto"/>
              <w:spacing w:line="317" w:lineRule="exact"/>
              <w:ind w:firstLine="0"/>
            </w:pPr>
            <w:r>
              <w:rPr>
                <w:rStyle w:val="25"/>
              </w:rPr>
              <w:t>6. Служебни бележки:</w:t>
            </w:r>
          </w:p>
          <w:p w:rsidR="004E2E72" w:rsidRDefault="00870548">
            <w:pPr>
              <w:pStyle w:val="20"/>
              <w:framePr w:w="9562" w:h="9907" w:wrap="none" w:vAnchor="page" w:hAnchor="page" w:x="1470" w:y="1240"/>
              <w:numPr>
                <w:ilvl w:val="0"/>
                <w:numId w:val="5"/>
              </w:numPr>
              <w:shd w:val="clear" w:color="auto" w:fill="auto"/>
              <w:tabs>
                <w:tab w:val="left" w:pos="798"/>
              </w:tabs>
              <w:spacing w:line="317" w:lineRule="exact"/>
              <w:ind w:left="800" w:hanging="340"/>
              <w:jc w:val="left"/>
            </w:pPr>
            <w:r>
              <w:rPr>
                <w:rStyle w:val="25"/>
              </w:rPr>
              <w:t>за доходи от трудови пра воотношения</w:t>
            </w:r>
          </w:p>
          <w:p w:rsidR="004E2E72" w:rsidRDefault="00870548">
            <w:pPr>
              <w:pStyle w:val="20"/>
              <w:framePr w:w="9562" w:h="9907" w:wrap="none" w:vAnchor="page" w:hAnchor="page" w:x="1470" w:y="1240"/>
              <w:numPr>
                <w:ilvl w:val="0"/>
                <w:numId w:val="5"/>
              </w:numPr>
              <w:shd w:val="clear" w:color="auto" w:fill="auto"/>
              <w:tabs>
                <w:tab w:val="left" w:pos="338"/>
              </w:tabs>
              <w:spacing w:line="317" w:lineRule="exact"/>
              <w:ind w:firstLine="0"/>
            </w:pPr>
            <w:r>
              <w:rPr>
                <w:rStyle w:val="25"/>
              </w:rPr>
              <w:t>за посещаване на ДГ и ДЯ</w:t>
            </w:r>
          </w:p>
        </w:tc>
        <w:tc>
          <w:tcPr>
            <w:tcW w:w="5782" w:type="dxa"/>
            <w:tcBorders>
              <w:top w:val="single" w:sz="4" w:space="0" w:color="auto"/>
              <w:left w:val="single" w:sz="4" w:space="0" w:color="auto"/>
              <w:right w:val="single" w:sz="4" w:space="0" w:color="auto"/>
            </w:tcBorders>
            <w:shd w:val="clear" w:color="auto" w:fill="FFFFFF"/>
          </w:tcPr>
          <w:p w:rsidR="004E2E72" w:rsidRDefault="00870548">
            <w:pPr>
              <w:pStyle w:val="20"/>
              <w:framePr w:w="9562" w:h="9907" w:wrap="none" w:vAnchor="page" w:hAnchor="page" w:x="1470" w:y="1240"/>
              <w:shd w:val="clear" w:color="auto" w:fill="auto"/>
              <w:spacing w:line="302" w:lineRule="exact"/>
              <w:ind w:firstLine="0"/>
              <w:jc w:val="left"/>
            </w:pPr>
            <w:r>
              <w:rPr>
                <w:rStyle w:val="25"/>
              </w:rPr>
              <w:t xml:space="preserve">чл. 128а от Кодекса на труда чл. 45, ал. 2, т. 1,2 и 3 </w:t>
            </w:r>
            <w:r>
              <w:rPr>
                <w:rStyle w:val="25"/>
                <w:lang w:val="en-US" w:eastAsia="en-US" w:bidi="en-US"/>
              </w:rPr>
              <w:t xml:space="preserve">or </w:t>
            </w:r>
            <w:r>
              <w:rPr>
                <w:rStyle w:val="25"/>
              </w:rPr>
              <w:t>ЗДДФЛ</w:t>
            </w:r>
          </w:p>
        </w:tc>
      </w:tr>
      <w:tr w:rsidR="004E2E72">
        <w:trPr>
          <w:trHeight w:hRule="exact" w:val="1246"/>
        </w:trPr>
        <w:tc>
          <w:tcPr>
            <w:tcW w:w="3780" w:type="dxa"/>
            <w:tcBorders>
              <w:top w:val="single" w:sz="4" w:space="0" w:color="auto"/>
              <w:left w:val="single" w:sz="4" w:space="0" w:color="auto"/>
            </w:tcBorders>
            <w:shd w:val="clear" w:color="auto" w:fill="FFFFFF"/>
          </w:tcPr>
          <w:p w:rsidR="004E2E72" w:rsidRDefault="00870548">
            <w:pPr>
              <w:pStyle w:val="20"/>
              <w:framePr w:w="9562" w:h="9907" w:wrap="none" w:vAnchor="page" w:hAnchor="page" w:x="1470" w:y="1240"/>
              <w:shd w:val="clear" w:color="auto" w:fill="auto"/>
              <w:spacing w:line="220" w:lineRule="exact"/>
              <w:ind w:firstLine="0"/>
            </w:pPr>
            <w:r>
              <w:rPr>
                <w:rStyle w:val="25"/>
              </w:rPr>
              <w:t>7. Квитанции за платени такси</w:t>
            </w:r>
          </w:p>
        </w:tc>
        <w:tc>
          <w:tcPr>
            <w:tcW w:w="5782" w:type="dxa"/>
            <w:tcBorders>
              <w:top w:val="single" w:sz="4" w:space="0" w:color="auto"/>
              <w:left w:val="single" w:sz="4" w:space="0" w:color="auto"/>
              <w:right w:val="single" w:sz="4" w:space="0" w:color="auto"/>
            </w:tcBorders>
            <w:shd w:val="clear" w:color="auto" w:fill="FFFFFF"/>
          </w:tcPr>
          <w:p w:rsidR="004E2E72" w:rsidRDefault="00870548">
            <w:pPr>
              <w:pStyle w:val="20"/>
              <w:framePr w:w="9562" w:h="9907" w:wrap="none" w:vAnchor="page" w:hAnchor="page" w:x="1470" w:y="1240"/>
              <w:shd w:val="clear" w:color="auto" w:fill="auto"/>
              <w:spacing w:line="310" w:lineRule="exact"/>
              <w:ind w:firstLine="0"/>
            </w:pPr>
            <w:r>
              <w:rPr>
                <w:rStyle w:val="25"/>
              </w:rPr>
              <w:t>Наредба за определяне и администриране на местни такси и цени на услуги, предоставяни от Столична община</w:t>
            </w:r>
          </w:p>
        </w:tc>
      </w:tr>
      <w:tr w:rsidR="004E2E72">
        <w:trPr>
          <w:trHeight w:hRule="exact" w:val="1267"/>
        </w:trPr>
        <w:tc>
          <w:tcPr>
            <w:tcW w:w="3780" w:type="dxa"/>
            <w:tcBorders>
              <w:top w:val="single" w:sz="4" w:space="0" w:color="auto"/>
              <w:left w:val="single" w:sz="4" w:space="0" w:color="auto"/>
              <w:bottom w:val="single" w:sz="4" w:space="0" w:color="auto"/>
            </w:tcBorders>
            <w:shd w:val="clear" w:color="auto" w:fill="FFFFFF"/>
          </w:tcPr>
          <w:p w:rsidR="004E2E72" w:rsidRDefault="00870548">
            <w:pPr>
              <w:pStyle w:val="20"/>
              <w:framePr w:w="9562" w:h="9907" w:wrap="none" w:vAnchor="page" w:hAnchor="page" w:x="1470" w:y="1240"/>
              <w:shd w:val="clear" w:color="auto" w:fill="auto"/>
              <w:spacing w:after="120" w:line="220" w:lineRule="exact"/>
              <w:ind w:firstLine="0"/>
            </w:pPr>
            <w:r>
              <w:rPr>
                <w:rStyle w:val="25"/>
              </w:rPr>
              <w:t>8. Фактури за собствени приходи от</w:t>
            </w:r>
          </w:p>
          <w:p w:rsidR="004E2E72" w:rsidRPr="00B64CFD" w:rsidRDefault="00B64CFD">
            <w:pPr>
              <w:pStyle w:val="20"/>
              <w:framePr w:w="9562" w:h="9907" w:wrap="none" w:vAnchor="page" w:hAnchor="page" w:x="1470" w:y="1240"/>
              <w:shd w:val="clear" w:color="auto" w:fill="auto"/>
              <w:spacing w:before="120" w:line="280" w:lineRule="exact"/>
              <w:ind w:firstLine="0"/>
              <w:rPr>
                <w:sz w:val="24"/>
                <w:szCs w:val="24"/>
              </w:rPr>
            </w:pPr>
            <w:r>
              <w:rPr>
                <w:sz w:val="24"/>
                <w:szCs w:val="24"/>
              </w:rPr>
              <w:t>Допълнителни образователни дейности</w:t>
            </w:r>
          </w:p>
        </w:tc>
        <w:tc>
          <w:tcPr>
            <w:tcW w:w="5782" w:type="dxa"/>
            <w:tcBorders>
              <w:top w:val="single" w:sz="4" w:space="0" w:color="auto"/>
              <w:left w:val="single" w:sz="4" w:space="0" w:color="auto"/>
              <w:bottom w:val="single" w:sz="4" w:space="0" w:color="auto"/>
              <w:right w:val="single" w:sz="4" w:space="0" w:color="auto"/>
            </w:tcBorders>
            <w:shd w:val="clear" w:color="auto" w:fill="FFFFFF"/>
          </w:tcPr>
          <w:p w:rsidR="004E2E72" w:rsidRDefault="00870548" w:rsidP="00B64CFD">
            <w:pPr>
              <w:pStyle w:val="20"/>
              <w:framePr w:w="9562" w:h="9907" w:wrap="none" w:vAnchor="page" w:hAnchor="page" w:x="1470" w:y="1240"/>
              <w:shd w:val="clear" w:color="auto" w:fill="auto"/>
              <w:spacing w:line="310" w:lineRule="exact"/>
              <w:ind w:firstLine="0"/>
            </w:pPr>
            <w:r>
              <w:rPr>
                <w:rStyle w:val="25"/>
              </w:rPr>
              <w:t xml:space="preserve">ЗЮЛНЦ, Правила за осъществяване на допълнителни образователни дейности в общинските ДГ на територията на СО, приети от СОС </w:t>
            </w:r>
            <w:r>
              <w:rPr>
                <w:rStyle w:val="26"/>
              </w:rPr>
              <w:t>(Решение 795 на СОС от 21.12.2017г.)</w:t>
            </w:r>
          </w:p>
        </w:tc>
      </w:tr>
    </w:tbl>
    <w:p w:rsidR="004E2E72" w:rsidRDefault="00870548">
      <w:pPr>
        <w:pStyle w:val="30"/>
        <w:framePr w:w="9677" w:h="2806" w:hRule="exact" w:wrap="none" w:vAnchor="page" w:hAnchor="page" w:x="1383" w:y="11924"/>
        <w:shd w:val="clear" w:color="auto" w:fill="auto"/>
        <w:spacing w:after="186" w:line="317" w:lineRule="exact"/>
        <w:jc w:val="both"/>
      </w:pPr>
      <w:r>
        <w:t>ЦЕЛИ, КОИТО ДЕТСКА ГРАДИНА № 56 „ЗДРАВЕЦ“ СИ ПОСТАВЯ В ОБЛАСТТА НА АДМИНИСТРАТИВНОТО ОБСЛУЖВАНЕ</w:t>
      </w:r>
    </w:p>
    <w:p w:rsidR="00CF20FA" w:rsidRDefault="00870548">
      <w:pPr>
        <w:pStyle w:val="20"/>
        <w:framePr w:w="9677" w:h="2806" w:hRule="exact" w:wrap="none" w:vAnchor="page" w:hAnchor="page" w:x="1383" w:y="11924"/>
        <w:numPr>
          <w:ilvl w:val="0"/>
          <w:numId w:val="6"/>
        </w:numPr>
        <w:shd w:val="clear" w:color="auto" w:fill="auto"/>
        <w:tabs>
          <w:tab w:val="left" w:pos="770"/>
        </w:tabs>
        <w:spacing w:line="310" w:lineRule="exact"/>
        <w:ind w:left="360" w:firstLine="0"/>
      </w:pPr>
      <w:r>
        <w:t>Да улесни гражданите и юридическите лица (потребители на административни услуги)</w:t>
      </w:r>
      <w:r w:rsidR="00BA2438">
        <w:t xml:space="preserve"> при получаването на информация</w:t>
      </w:r>
      <w:r>
        <w:t>та</w:t>
      </w:r>
      <w:r w:rsidR="00BA2438">
        <w:t>,</w:t>
      </w:r>
    </w:p>
    <w:p w:rsidR="0087638B" w:rsidRDefault="0087638B">
      <w:pPr>
        <w:pStyle w:val="20"/>
        <w:framePr w:w="9677" w:h="2806" w:hRule="exact" w:wrap="none" w:vAnchor="page" w:hAnchor="page" w:x="1383" w:y="11924"/>
        <w:numPr>
          <w:ilvl w:val="0"/>
          <w:numId w:val="6"/>
        </w:numPr>
        <w:shd w:val="clear" w:color="auto" w:fill="auto"/>
        <w:tabs>
          <w:tab w:val="left" w:pos="770"/>
        </w:tabs>
        <w:spacing w:line="310" w:lineRule="exact"/>
        <w:ind w:left="360" w:firstLine="0"/>
      </w:pPr>
    </w:p>
    <w:p w:rsidR="004E2E72" w:rsidRDefault="00870548">
      <w:pPr>
        <w:pStyle w:val="20"/>
        <w:framePr w:w="9677" w:h="2806" w:hRule="exact" w:wrap="none" w:vAnchor="page" w:hAnchor="page" w:x="1383" w:y="11924"/>
        <w:numPr>
          <w:ilvl w:val="0"/>
          <w:numId w:val="6"/>
        </w:numPr>
        <w:shd w:val="clear" w:color="auto" w:fill="auto"/>
        <w:tabs>
          <w:tab w:val="left" w:pos="770"/>
        </w:tabs>
        <w:spacing w:line="310" w:lineRule="exact"/>
        <w:ind w:left="360" w:firstLine="0"/>
      </w:pPr>
      <w:r>
        <w:t xml:space="preserve"> видовете административни услуги и за необходимите заявления по образец, както и за сроковете за тяхното извършване.</w:t>
      </w:r>
    </w:p>
    <w:p w:rsidR="004E2E72" w:rsidRDefault="00870548">
      <w:pPr>
        <w:pStyle w:val="20"/>
        <w:framePr w:w="9677" w:h="2806" w:hRule="exact" w:wrap="none" w:vAnchor="page" w:hAnchor="page" w:x="1383" w:y="11924"/>
        <w:numPr>
          <w:ilvl w:val="0"/>
          <w:numId w:val="6"/>
        </w:numPr>
        <w:shd w:val="clear" w:color="auto" w:fill="auto"/>
        <w:tabs>
          <w:tab w:val="left" w:pos="770"/>
        </w:tabs>
        <w:spacing w:line="310" w:lineRule="exact"/>
        <w:ind w:left="360" w:firstLine="0"/>
      </w:pPr>
      <w:r>
        <w:t>Да предостави на потребителите професионална консултация за задължителния набор от документи, необходими за изпълнението на всяка административна услуга.</w:t>
      </w:r>
    </w:p>
    <w:p w:rsidR="004E2E72" w:rsidRDefault="00870548">
      <w:pPr>
        <w:pStyle w:val="20"/>
        <w:framePr w:w="9677" w:h="2806" w:hRule="exact" w:wrap="none" w:vAnchor="page" w:hAnchor="page" w:x="1383" w:y="11924"/>
        <w:numPr>
          <w:ilvl w:val="0"/>
          <w:numId w:val="6"/>
        </w:numPr>
        <w:shd w:val="clear" w:color="auto" w:fill="auto"/>
        <w:tabs>
          <w:tab w:val="left" w:pos="770"/>
        </w:tabs>
        <w:spacing w:line="310" w:lineRule="exact"/>
        <w:ind w:left="360" w:firstLine="0"/>
      </w:pPr>
      <w:r>
        <w:t>Да повиши качеството на предоставяните административни услуги.</w:t>
      </w:r>
    </w:p>
    <w:p w:rsidR="004E2E72" w:rsidRDefault="004E2E72">
      <w:pPr>
        <w:rPr>
          <w:sz w:val="2"/>
          <w:szCs w:val="2"/>
        </w:rPr>
        <w:sectPr w:rsidR="004E2E72">
          <w:pgSz w:w="11900" w:h="16840"/>
          <w:pgMar w:top="360" w:right="360" w:bottom="360" w:left="360" w:header="0" w:footer="3" w:gutter="0"/>
          <w:cols w:space="720"/>
          <w:noEndnote/>
          <w:docGrid w:linePitch="360"/>
        </w:sectPr>
      </w:pPr>
    </w:p>
    <w:p w:rsidR="004E2E72" w:rsidRDefault="00870548">
      <w:pPr>
        <w:pStyle w:val="20"/>
        <w:framePr w:w="9677" w:h="12823" w:hRule="exact" w:wrap="none" w:vAnchor="page" w:hAnchor="page" w:x="1383" w:y="1254"/>
        <w:numPr>
          <w:ilvl w:val="0"/>
          <w:numId w:val="6"/>
        </w:numPr>
        <w:shd w:val="clear" w:color="auto" w:fill="auto"/>
        <w:tabs>
          <w:tab w:val="left" w:pos="749"/>
        </w:tabs>
        <w:spacing w:line="220" w:lineRule="exact"/>
        <w:ind w:left="740"/>
      </w:pPr>
      <w:r>
        <w:lastRenderedPageBreak/>
        <w:t>Да облекчи максимално административните процедури.</w:t>
      </w:r>
    </w:p>
    <w:p w:rsidR="004E2E72" w:rsidRDefault="00870548">
      <w:pPr>
        <w:pStyle w:val="20"/>
        <w:framePr w:w="9677" w:h="12823" w:hRule="exact" w:wrap="none" w:vAnchor="page" w:hAnchor="page" w:x="1383" w:y="1254"/>
        <w:numPr>
          <w:ilvl w:val="0"/>
          <w:numId w:val="6"/>
        </w:numPr>
        <w:shd w:val="clear" w:color="auto" w:fill="auto"/>
        <w:tabs>
          <w:tab w:val="left" w:pos="749"/>
        </w:tabs>
        <w:spacing w:line="302" w:lineRule="exact"/>
        <w:ind w:left="420" w:hanging="80"/>
      </w:pPr>
      <w:r>
        <w:t>Да се създаде обстановка на взаимно доверие и уважение между потребителите и служителите от звеното за административно обслужване (фронт-офиса).</w:t>
      </w:r>
    </w:p>
    <w:p w:rsidR="004E2E72" w:rsidRDefault="00870548">
      <w:pPr>
        <w:pStyle w:val="20"/>
        <w:framePr w:w="9677" w:h="12823" w:hRule="exact" w:wrap="none" w:vAnchor="page" w:hAnchor="page" w:x="1383" w:y="1254"/>
        <w:numPr>
          <w:ilvl w:val="0"/>
          <w:numId w:val="6"/>
        </w:numPr>
        <w:shd w:val="clear" w:color="auto" w:fill="auto"/>
        <w:tabs>
          <w:tab w:val="left" w:pos="749"/>
        </w:tabs>
        <w:spacing w:after="246" w:line="310" w:lineRule="exact"/>
        <w:ind w:left="420" w:hanging="80"/>
      </w:pPr>
      <w:r>
        <w:t>Да осъществява обективен контрол върху дейността на служителите от Детска градина № 56 „Здравец“, извършващи административни услуги.</w:t>
      </w:r>
    </w:p>
    <w:p w:rsidR="004E2E72" w:rsidRDefault="00870548">
      <w:pPr>
        <w:pStyle w:val="28"/>
        <w:framePr w:w="9677" w:h="12823" w:hRule="exact" w:wrap="none" w:vAnchor="page" w:hAnchor="page" w:x="1383" w:y="1254"/>
        <w:shd w:val="clear" w:color="auto" w:fill="auto"/>
        <w:spacing w:before="0"/>
        <w:ind w:left="340"/>
      </w:pPr>
      <w:bookmarkStart w:id="1" w:name="bookmark1"/>
      <w:r>
        <w:t>ЗАДЪЛЖИТЕЛНИ СТАНДАРТИ ЗА КАЧЕСТВОТО НА АДМИНИСТРАТИВНОТО ОБСЛУЖВАНЕ</w:t>
      </w:r>
      <w:bookmarkEnd w:id="1"/>
    </w:p>
    <w:p w:rsidR="004E2E72" w:rsidRDefault="00870548">
      <w:pPr>
        <w:pStyle w:val="20"/>
        <w:framePr w:w="9677" w:h="12823" w:hRule="exact" w:wrap="none" w:vAnchor="page" w:hAnchor="page" w:x="1383" w:y="1254"/>
        <w:numPr>
          <w:ilvl w:val="0"/>
          <w:numId w:val="7"/>
        </w:numPr>
        <w:shd w:val="clear" w:color="auto" w:fill="auto"/>
        <w:tabs>
          <w:tab w:val="left" w:pos="749"/>
        </w:tabs>
        <w:spacing w:line="302" w:lineRule="exact"/>
        <w:ind w:left="340" w:firstLine="0"/>
      </w:pPr>
      <w:r>
        <w:t>Всеки служител при изпълнение на служебните си задължения носи отличителен знак с данни за имената, длъжността и администрацията към които принадлежи.</w:t>
      </w:r>
    </w:p>
    <w:p w:rsidR="004E2E72" w:rsidRDefault="00870548">
      <w:pPr>
        <w:pStyle w:val="20"/>
        <w:framePr w:w="9677" w:h="12823" w:hRule="exact" w:wrap="none" w:vAnchor="page" w:hAnchor="page" w:x="1383" w:y="1254"/>
        <w:numPr>
          <w:ilvl w:val="0"/>
          <w:numId w:val="7"/>
        </w:numPr>
        <w:shd w:val="clear" w:color="auto" w:fill="auto"/>
        <w:tabs>
          <w:tab w:val="left" w:pos="749"/>
        </w:tabs>
        <w:spacing w:line="302" w:lineRule="exact"/>
        <w:ind w:left="340" w:firstLine="0"/>
      </w:pPr>
      <w:r>
        <w:t>Всеки служител в администрацията на ДГ № 56 сс идентифицира чрез собствено и фамилно име при водене на телефонни разговори.</w:t>
      </w:r>
    </w:p>
    <w:p w:rsidR="004E2E72" w:rsidRDefault="00870548">
      <w:pPr>
        <w:pStyle w:val="20"/>
        <w:framePr w:w="9677" w:h="12823" w:hRule="exact" w:wrap="none" w:vAnchor="page" w:hAnchor="page" w:x="1383" w:y="1254"/>
        <w:numPr>
          <w:ilvl w:val="0"/>
          <w:numId w:val="7"/>
        </w:numPr>
        <w:shd w:val="clear" w:color="auto" w:fill="auto"/>
        <w:tabs>
          <w:tab w:val="left" w:pos="749"/>
        </w:tabs>
        <w:spacing w:line="302" w:lineRule="exact"/>
        <w:ind w:left="340" w:firstLine="0"/>
      </w:pPr>
      <w:r>
        <w:t>Срокът за отговор на запитвания по повод на административното обслужване, постъпили по пощата и по електронната поща, е до 14 дни, а в случаите, когато е необходима проверка на място или становище на друг административен орган - двумесечен срок от постъпването му. Времето за чакане при получаване на информация и/или обработване на документи във връзка с административното обслужване при посещение на ДГ № 56 за административно обслужване е не повече от 20 мин.</w:t>
      </w:r>
    </w:p>
    <w:p w:rsidR="004E2E72" w:rsidRDefault="00870548">
      <w:pPr>
        <w:pStyle w:val="20"/>
        <w:framePr w:w="9677" w:h="12823" w:hRule="exact" w:wrap="none" w:vAnchor="page" w:hAnchor="page" w:x="1383" w:y="1254"/>
        <w:numPr>
          <w:ilvl w:val="0"/>
          <w:numId w:val="7"/>
        </w:numPr>
        <w:shd w:val="clear" w:color="auto" w:fill="auto"/>
        <w:tabs>
          <w:tab w:val="left" w:pos="749"/>
        </w:tabs>
        <w:spacing w:after="300" w:line="295" w:lineRule="exact"/>
        <w:ind w:left="420" w:hanging="80"/>
      </w:pPr>
      <w:r>
        <w:t>В служебните помещения, където се осъществява административно обслужване, сс осигуряват места за сядане и подходящи условия за възрастни хора, бременни жени и хора с увреждания.</w:t>
      </w:r>
    </w:p>
    <w:p w:rsidR="004E2E72" w:rsidRDefault="00870548">
      <w:pPr>
        <w:pStyle w:val="28"/>
        <w:framePr w:w="9677" w:h="12823" w:hRule="exact" w:wrap="none" w:vAnchor="page" w:hAnchor="page" w:x="1383" w:y="1254"/>
        <w:shd w:val="clear" w:color="auto" w:fill="auto"/>
        <w:spacing w:before="0" w:after="301" w:line="220" w:lineRule="exact"/>
        <w:jc w:val="left"/>
      </w:pPr>
      <w:bookmarkStart w:id="2" w:name="bookmark2"/>
      <w:r>
        <w:t>ОБЩИ СТАНДАРТИ ЗА АДМИНИСТРАТИВНО ОБСЛУЖВАНЕ</w:t>
      </w:r>
      <w:bookmarkEnd w:id="2"/>
    </w:p>
    <w:p w:rsidR="004E2E72" w:rsidRDefault="00870548">
      <w:pPr>
        <w:pStyle w:val="20"/>
        <w:framePr w:w="9677" w:h="12823" w:hRule="exact" w:wrap="none" w:vAnchor="page" w:hAnchor="page" w:x="1383" w:y="1254"/>
        <w:numPr>
          <w:ilvl w:val="0"/>
          <w:numId w:val="8"/>
        </w:numPr>
        <w:shd w:val="clear" w:color="auto" w:fill="auto"/>
        <w:tabs>
          <w:tab w:val="left" w:pos="749"/>
        </w:tabs>
        <w:spacing w:line="310" w:lineRule="exact"/>
        <w:ind w:left="740" w:hanging="320"/>
        <w:jc w:val="left"/>
      </w:pPr>
      <w:r>
        <w:t>Опазване на данните и личната информация на клиентите, станали ни известни при или по повод изпълнението на служебните ни задължения.</w:t>
      </w:r>
    </w:p>
    <w:p w:rsidR="004E2E72" w:rsidRDefault="00870548">
      <w:pPr>
        <w:pStyle w:val="20"/>
        <w:framePr w:w="9677" w:h="12823" w:hRule="exact" w:wrap="none" w:vAnchor="page" w:hAnchor="page" w:x="1383" w:y="1254"/>
        <w:numPr>
          <w:ilvl w:val="0"/>
          <w:numId w:val="8"/>
        </w:numPr>
        <w:shd w:val="clear" w:color="auto" w:fill="auto"/>
        <w:tabs>
          <w:tab w:val="left" w:pos="749"/>
        </w:tabs>
        <w:spacing w:line="310" w:lineRule="exact"/>
        <w:ind w:left="420" w:firstLine="0"/>
      </w:pPr>
      <w:r>
        <w:t>Вежливо, любезно и отзивчиво отношение към потребителите.</w:t>
      </w:r>
    </w:p>
    <w:p w:rsidR="004E2E72" w:rsidRDefault="00870548">
      <w:pPr>
        <w:pStyle w:val="20"/>
        <w:framePr w:w="9677" w:h="12823" w:hRule="exact" w:wrap="none" w:vAnchor="page" w:hAnchor="page" w:x="1383" w:y="1254"/>
        <w:numPr>
          <w:ilvl w:val="0"/>
          <w:numId w:val="8"/>
        </w:numPr>
        <w:shd w:val="clear" w:color="auto" w:fill="auto"/>
        <w:tabs>
          <w:tab w:val="left" w:pos="749"/>
        </w:tabs>
        <w:spacing w:line="310" w:lineRule="exact"/>
        <w:ind w:left="420" w:firstLine="0"/>
      </w:pPr>
      <w:r>
        <w:t>Конфиденциалноет към поставените въпроси.</w:t>
      </w:r>
    </w:p>
    <w:p w:rsidR="004E2E72" w:rsidRDefault="00870548">
      <w:pPr>
        <w:pStyle w:val="20"/>
        <w:framePr w:w="9677" w:h="12823" w:hRule="exact" w:wrap="none" w:vAnchor="page" w:hAnchor="page" w:x="1383" w:y="1254"/>
        <w:numPr>
          <w:ilvl w:val="0"/>
          <w:numId w:val="8"/>
        </w:numPr>
        <w:shd w:val="clear" w:color="auto" w:fill="auto"/>
        <w:tabs>
          <w:tab w:val="left" w:pos="749"/>
        </w:tabs>
        <w:spacing w:line="310" w:lineRule="exact"/>
        <w:ind w:left="740"/>
      </w:pPr>
      <w:r>
        <w:t>Равнопоставеност на всички потребители чрез предоставяне на еднакъв достъп до услугите, независимо от социално положение, образование, пол, възраст, етническа принадлежност, религиозни убеждения.</w:t>
      </w:r>
    </w:p>
    <w:p w:rsidR="004E2E72" w:rsidRDefault="00870548">
      <w:pPr>
        <w:pStyle w:val="20"/>
        <w:framePr w:w="9677" w:h="12823" w:hRule="exact" w:wrap="none" w:vAnchor="page" w:hAnchor="page" w:x="1383" w:y="1254"/>
        <w:numPr>
          <w:ilvl w:val="0"/>
          <w:numId w:val="8"/>
        </w:numPr>
        <w:shd w:val="clear" w:color="auto" w:fill="auto"/>
        <w:tabs>
          <w:tab w:val="left" w:pos="749"/>
        </w:tabs>
        <w:spacing w:line="310" w:lineRule="exact"/>
        <w:ind w:left="740" w:hanging="320"/>
        <w:jc w:val="left"/>
      </w:pPr>
      <w:r>
        <w:t>Предоставяне на ясна, лесно разбираема, пълна и точна информация за решаване на проблема на всеки потребител.</w:t>
      </w:r>
    </w:p>
    <w:p w:rsidR="004E2E72" w:rsidRDefault="00870548">
      <w:pPr>
        <w:pStyle w:val="20"/>
        <w:framePr w:w="9677" w:h="12823" w:hRule="exact" w:wrap="none" w:vAnchor="page" w:hAnchor="page" w:x="1383" w:y="1254"/>
        <w:numPr>
          <w:ilvl w:val="0"/>
          <w:numId w:val="8"/>
        </w:numPr>
        <w:shd w:val="clear" w:color="auto" w:fill="auto"/>
        <w:tabs>
          <w:tab w:val="left" w:pos="749"/>
        </w:tabs>
        <w:spacing w:line="310" w:lineRule="exact"/>
        <w:ind w:left="420" w:firstLine="0"/>
      </w:pPr>
      <w:r>
        <w:t>Прозрачност на административното обслу жване.</w:t>
      </w:r>
    </w:p>
    <w:p w:rsidR="004E2E72" w:rsidRDefault="00870548">
      <w:pPr>
        <w:pStyle w:val="20"/>
        <w:framePr w:w="9677" w:h="12823" w:hRule="exact" w:wrap="none" w:vAnchor="page" w:hAnchor="page" w:x="1383" w:y="1254"/>
        <w:numPr>
          <w:ilvl w:val="0"/>
          <w:numId w:val="8"/>
        </w:numPr>
        <w:shd w:val="clear" w:color="auto" w:fill="auto"/>
        <w:tabs>
          <w:tab w:val="left" w:pos="749"/>
        </w:tabs>
        <w:spacing w:line="310" w:lineRule="exact"/>
        <w:ind w:left="740" w:hanging="320"/>
        <w:jc w:val="left"/>
      </w:pPr>
      <w:r>
        <w:t>Коректност относно спазването на оповестените срокове за извършване на всяка административна услуга.</w:t>
      </w:r>
    </w:p>
    <w:p w:rsidR="00B558DE" w:rsidRDefault="00870548">
      <w:pPr>
        <w:pStyle w:val="20"/>
        <w:framePr w:w="9677" w:h="12823" w:hRule="exact" w:wrap="none" w:vAnchor="page" w:hAnchor="page" w:x="1383" w:y="1254"/>
        <w:numPr>
          <w:ilvl w:val="0"/>
          <w:numId w:val="8"/>
        </w:numPr>
        <w:shd w:val="clear" w:color="auto" w:fill="auto"/>
        <w:tabs>
          <w:tab w:val="left" w:pos="749"/>
        </w:tabs>
        <w:spacing w:line="590" w:lineRule="exact"/>
        <w:ind w:firstLine="420"/>
        <w:jc w:val="left"/>
      </w:pPr>
      <w:r>
        <w:t xml:space="preserve">Разнообразни и достъпни начини за подаване на предложения, оплаквания и похвали </w:t>
      </w:r>
    </w:p>
    <w:p w:rsidR="004E2E72" w:rsidRDefault="00870548">
      <w:pPr>
        <w:pStyle w:val="20"/>
        <w:framePr w:w="9677" w:h="12823" w:hRule="exact" w:wrap="none" w:vAnchor="page" w:hAnchor="page" w:x="1383" w:y="1254"/>
        <w:numPr>
          <w:ilvl w:val="0"/>
          <w:numId w:val="8"/>
        </w:numPr>
        <w:shd w:val="clear" w:color="auto" w:fill="auto"/>
        <w:tabs>
          <w:tab w:val="left" w:pos="749"/>
        </w:tabs>
        <w:spacing w:line="590" w:lineRule="exact"/>
        <w:ind w:firstLine="420"/>
        <w:jc w:val="left"/>
      </w:pPr>
      <w:r>
        <w:rPr>
          <w:rStyle w:val="23"/>
        </w:rPr>
        <w:t>СТАНДАРТИ ЗА АДМИНИСТРАТИВНО ОБСЛУЖВАНЕ</w:t>
      </w:r>
    </w:p>
    <w:p w:rsidR="004E2E72" w:rsidRDefault="00870548">
      <w:pPr>
        <w:pStyle w:val="20"/>
        <w:framePr w:w="9677" w:h="12823" w:hRule="exact" w:wrap="none" w:vAnchor="page" w:hAnchor="page" w:x="1383" w:y="1254"/>
        <w:numPr>
          <w:ilvl w:val="0"/>
          <w:numId w:val="9"/>
        </w:numPr>
        <w:shd w:val="clear" w:color="auto" w:fill="auto"/>
        <w:tabs>
          <w:tab w:val="left" w:pos="749"/>
        </w:tabs>
        <w:spacing w:line="220" w:lineRule="exact"/>
        <w:ind w:left="420" w:firstLine="0"/>
      </w:pPr>
      <w:r>
        <w:t>Служителите проявяват конфиденциалноет към жалбите и поставените въпроси.</w:t>
      </w:r>
    </w:p>
    <w:p w:rsidR="004E2E72" w:rsidRDefault="004E2E72">
      <w:pPr>
        <w:rPr>
          <w:sz w:val="2"/>
          <w:szCs w:val="2"/>
        </w:rPr>
        <w:sectPr w:rsidR="004E2E72">
          <w:pgSz w:w="11900" w:h="16840"/>
          <w:pgMar w:top="360" w:right="360" w:bottom="360" w:left="360" w:header="0" w:footer="3" w:gutter="0"/>
          <w:cols w:space="720"/>
          <w:noEndnote/>
          <w:docGrid w:linePitch="360"/>
        </w:sectPr>
      </w:pPr>
    </w:p>
    <w:p w:rsidR="004E2E72" w:rsidRDefault="00870548">
      <w:pPr>
        <w:pStyle w:val="20"/>
        <w:framePr w:w="9691" w:h="4709" w:hRule="exact" w:wrap="none" w:vAnchor="page" w:hAnchor="page" w:x="1376" w:y="1185"/>
        <w:numPr>
          <w:ilvl w:val="0"/>
          <w:numId w:val="9"/>
        </w:numPr>
        <w:shd w:val="clear" w:color="auto" w:fill="auto"/>
        <w:tabs>
          <w:tab w:val="left" w:pos="749"/>
        </w:tabs>
        <w:spacing w:line="302" w:lineRule="exact"/>
        <w:ind w:left="760" w:hanging="340"/>
      </w:pPr>
      <w:r>
        <w:lastRenderedPageBreak/>
        <w:t>В ДГ № 56 има равнопоставеност на всички потребители чрез предоставяне на еднакъв достъп до услугите, независимо ог социално положение, образование, пол, възраст, етническа принадлежност, религиозни убеждения.</w:t>
      </w:r>
    </w:p>
    <w:p w:rsidR="004E2E72" w:rsidRDefault="00870548">
      <w:pPr>
        <w:pStyle w:val="20"/>
        <w:framePr w:w="9691" w:h="4709" w:hRule="exact" w:wrap="none" w:vAnchor="page" w:hAnchor="page" w:x="1376" w:y="1185"/>
        <w:numPr>
          <w:ilvl w:val="0"/>
          <w:numId w:val="9"/>
        </w:numPr>
        <w:shd w:val="clear" w:color="auto" w:fill="auto"/>
        <w:tabs>
          <w:tab w:val="left" w:pos="749"/>
        </w:tabs>
        <w:spacing w:line="302" w:lineRule="exact"/>
        <w:ind w:left="420" w:firstLine="0"/>
      </w:pPr>
      <w:r>
        <w:t>ДГ № 56 се стреми да осигури постигане на професионализъм в работата.</w:t>
      </w:r>
    </w:p>
    <w:p w:rsidR="0087638B" w:rsidRDefault="00870548" w:rsidP="0087638B">
      <w:pPr>
        <w:pStyle w:val="20"/>
        <w:framePr w:w="9691" w:h="4709" w:hRule="exact" w:wrap="none" w:vAnchor="page" w:hAnchor="page" w:x="1376" w:y="1185"/>
        <w:numPr>
          <w:ilvl w:val="0"/>
          <w:numId w:val="9"/>
        </w:numPr>
        <w:shd w:val="clear" w:color="auto" w:fill="auto"/>
        <w:tabs>
          <w:tab w:val="left" w:pos="749"/>
        </w:tabs>
        <w:spacing w:line="302" w:lineRule="exact"/>
        <w:ind w:left="420" w:firstLine="0"/>
      </w:pPr>
      <w:r>
        <w:t>Служителите в ДГ № 5</w:t>
      </w:r>
      <w:r w:rsidR="0087638B">
        <w:t>6</w:t>
      </w:r>
      <w:r w:rsidR="0087638B" w:rsidRPr="0087638B">
        <w:t xml:space="preserve"> </w:t>
      </w:r>
      <w:r w:rsidR="0087638B">
        <w:t>проявяват наблюдателност, гъвкавост и адаптивност в различни ситуации</w:t>
      </w:r>
    </w:p>
    <w:p w:rsidR="004E2E72" w:rsidRDefault="00870548">
      <w:pPr>
        <w:pStyle w:val="20"/>
        <w:framePr w:w="9691" w:h="4709" w:hRule="exact" w:wrap="none" w:vAnchor="page" w:hAnchor="page" w:x="1376" w:y="1185"/>
        <w:numPr>
          <w:ilvl w:val="0"/>
          <w:numId w:val="9"/>
        </w:numPr>
        <w:shd w:val="clear" w:color="auto" w:fill="auto"/>
        <w:tabs>
          <w:tab w:val="left" w:pos="749"/>
        </w:tabs>
        <w:spacing w:line="302" w:lineRule="exact"/>
        <w:ind w:left="760" w:hanging="340"/>
      </w:pPr>
      <w:r>
        <w:t>Служителите на ДГ № 56 избягват конфликтни ситуации, а при възникването им прилагат умения за преодоляването им.</w:t>
      </w:r>
    </w:p>
    <w:p w:rsidR="004E2E72" w:rsidRDefault="00870548">
      <w:pPr>
        <w:pStyle w:val="20"/>
        <w:framePr w:w="9691" w:h="4709" w:hRule="exact" w:wrap="none" w:vAnchor="page" w:hAnchor="page" w:x="1376" w:y="1185"/>
        <w:numPr>
          <w:ilvl w:val="0"/>
          <w:numId w:val="9"/>
        </w:numPr>
        <w:shd w:val="clear" w:color="auto" w:fill="auto"/>
        <w:tabs>
          <w:tab w:val="left" w:pos="749"/>
        </w:tabs>
        <w:spacing w:line="302" w:lineRule="exact"/>
        <w:ind w:left="760" w:hanging="340"/>
      </w:pPr>
      <w:r>
        <w:t>Служителите на ДГ № 56 се стремят към гърсене на алтернативно решение на проблема на потребителя.</w:t>
      </w:r>
    </w:p>
    <w:p w:rsidR="004E2E72" w:rsidRDefault="00870548">
      <w:pPr>
        <w:pStyle w:val="20"/>
        <w:framePr w:w="9691" w:h="4709" w:hRule="exact" w:wrap="none" w:vAnchor="page" w:hAnchor="page" w:x="1376" w:y="1185"/>
        <w:numPr>
          <w:ilvl w:val="0"/>
          <w:numId w:val="9"/>
        </w:numPr>
        <w:shd w:val="clear" w:color="auto" w:fill="auto"/>
        <w:tabs>
          <w:tab w:val="left" w:pos="749"/>
        </w:tabs>
        <w:spacing w:line="302" w:lineRule="exact"/>
        <w:ind w:left="760" w:hanging="340"/>
      </w:pPr>
      <w:r>
        <w:t>В служебните помещения, където се осъществява административно обслужване, се осигуряват места за сядане и подходящи условия за възрастни хора, бременни жени и хора с увреждания.</w:t>
      </w:r>
    </w:p>
    <w:p w:rsidR="004E2E72" w:rsidRDefault="00870548">
      <w:pPr>
        <w:pStyle w:val="20"/>
        <w:framePr w:w="9691" w:h="4709" w:hRule="exact" w:wrap="none" w:vAnchor="page" w:hAnchor="page" w:x="1376" w:y="1185"/>
        <w:numPr>
          <w:ilvl w:val="0"/>
          <w:numId w:val="9"/>
        </w:numPr>
        <w:shd w:val="clear" w:color="auto" w:fill="auto"/>
        <w:tabs>
          <w:tab w:val="left" w:pos="749"/>
        </w:tabs>
        <w:spacing w:line="302" w:lineRule="exact"/>
        <w:ind w:left="760" w:hanging="340"/>
      </w:pPr>
      <w:r>
        <w:t>Служителите на ДГ № 56 проявяват нетолерантност към обиди и заплахи за физическа саморазправа от страна на потребителите.</w:t>
      </w:r>
    </w:p>
    <w:p w:rsidR="004E2E72" w:rsidRDefault="00870548">
      <w:pPr>
        <w:pStyle w:val="28"/>
        <w:framePr w:w="9691" w:h="8021" w:hRule="exact" w:wrap="none" w:vAnchor="page" w:hAnchor="page" w:x="1376" w:y="6514"/>
        <w:shd w:val="clear" w:color="auto" w:fill="auto"/>
        <w:spacing w:before="0" w:after="307" w:line="220" w:lineRule="exact"/>
      </w:pPr>
      <w:bookmarkStart w:id="3" w:name="bookmark3"/>
      <w:r>
        <w:t>ПРАВА НА ПОТРЕБИТЕЛИТЕ</w:t>
      </w:r>
      <w:bookmarkEnd w:id="3"/>
    </w:p>
    <w:p w:rsidR="004E2E72" w:rsidRDefault="00870548">
      <w:pPr>
        <w:pStyle w:val="20"/>
        <w:framePr w:w="9691" w:h="8021" w:hRule="exact" w:wrap="none" w:vAnchor="page" w:hAnchor="page" w:x="1376" w:y="6514"/>
        <w:shd w:val="clear" w:color="auto" w:fill="auto"/>
        <w:spacing w:line="302" w:lineRule="exact"/>
        <w:ind w:firstLine="760"/>
      </w:pPr>
      <w:r>
        <w:t>Всеки потребител има право да изрази своето мнение, предложение, похвала за добро изпълнение на общите и вътрешните стандарти на административното обслужване или възражение за неизпълнение на същите.</w:t>
      </w:r>
    </w:p>
    <w:p w:rsidR="004E2E72" w:rsidRDefault="00870548">
      <w:pPr>
        <w:pStyle w:val="20"/>
        <w:framePr w:w="9691" w:h="8021" w:hRule="exact" w:wrap="none" w:vAnchor="page" w:hAnchor="page" w:x="1376" w:y="6514"/>
        <w:shd w:val="clear" w:color="auto" w:fill="auto"/>
        <w:spacing w:line="310" w:lineRule="exact"/>
        <w:ind w:firstLine="760"/>
      </w:pPr>
      <w:r>
        <w:t>Подаването на искания, сигнали и жалби по реда на Административно-процесуалния кодекс сс извършва в звеното за деловодно обслужване всеки работен ден в рамките на работното време.</w:t>
      </w:r>
    </w:p>
    <w:p w:rsidR="004E2E72" w:rsidRDefault="00870548">
      <w:pPr>
        <w:pStyle w:val="20"/>
        <w:framePr w:w="9691" w:h="8021" w:hRule="exact" w:wrap="none" w:vAnchor="page" w:hAnchor="page" w:x="1376" w:y="6514"/>
        <w:shd w:val="clear" w:color="auto" w:fill="auto"/>
        <w:spacing w:after="234" w:line="302" w:lineRule="exact"/>
        <w:ind w:firstLine="760"/>
      </w:pPr>
      <w:r>
        <w:t>На всички подадени искания, сигнали и предложения Детска градина № 56 „Здравец“ отговаря в сроковете, определени в Административно-процесуалния кодекс.</w:t>
      </w:r>
    </w:p>
    <w:p w:rsidR="004E2E72" w:rsidRDefault="00870548">
      <w:pPr>
        <w:pStyle w:val="28"/>
        <w:framePr w:w="9691" w:h="8021" w:hRule="exact" w:wrap="none" w:vAnchor="page" w:hAnchor="page" w:x="1376" w:y="6514"/>
        <w:shd w:val="clear" w:color="auto" w:fill="auto"/>
        <w:spacing w:before="0" w:line="310" w:lineRule="exact"/>
      </w:pPr>
      <w:bookmarkStart w:id="4" w:name="bookmark4"/>
      <w:r>
        <w:t>НАЧИНИ ЗА ДОПИТВАНЕ ДО ПОТРЕБИТЕЛИТЕ ЗА ПОДОБРЯВАНЕ И ОТЧИТАНЕ НА РАБОТАТА ПО ПРИЛАГАНЕ НА СТАНДАРТИТЕ</w:t>
      </w:r>
      <w:bookmarkEnd w:id="4"/>
    </w:p>
    <w:p w:rsidR="004E2E72" w:rsidRDefault="00870548">
      <w:pPr>
        <w:pStyle w:val="20"/>
        <w:framePr w:w="9691" w:h="8021" w:hRule="exact" w:wrap="none" w:vAnchor="page" w:hAnchor="page" w:x="1376" w:y="6514"/>
        <w:numPr>
          <w:ilvl w:val="0"/>
          <w:numId w:val="10"/>
        </w:numPr>
        <w:shd w:val="clear" w:color="auto" w:fill="auto"/>
        <w:tabs>
          <w:tab w:val="left" w:pos="780"/>
        </w:tabs>
        <w:spacing w:line="310" w:lineRule="exact"/>
        <w:ind w:left="420" w:firstLine="0"/>
      </w:pPr>
      <w:r>
        <w:t>Обратната връзка с потребителите се осъществява чрез събиране и анализ на анкетни карти, мнения, сигнали и предложения.</w:t>
      </w:r>
    </w:p>
    <w:p w:rsidR="004E2E72" w:rsidRDefault="00870548">
      <w:pPr>
        <w:pStyle w:val="20"/>
        <w:framePr w:w="9691" w:h="8021" w:hRule="exact" w:wrap="none" w:vAnchor="page" w:hAnchor="page" w:x="1376" w:y="6514"/>
        <w:numPr>
          <w:ilvl w:val="0"/>
          <w:numId w:val="10"/>
        </w:numPr>
        <w:shd w:val="clear" w:color="auto" w:fill="auto"/>
        <w:tabs>
          <w:tab w:val="left" w:pos="780"/>
        </w:tabs>
        <w:spacing w:after="312" w:line="310" w:lineRule="exact"/>
        <w:ind w:left="420" w:firstLine="0"/>
      </w:pPr>
      <w:r>
        <w:t>Средствата за осъществяване на обратната връзка с потребителите са анкетни карти, кутия за мнения и коментари.</w:t>
      </w:r>
    </w:p>
    <w:p w:rsidR="004E2E72" w:rsidRDefault="00870548">
      <w:pPr>
        <w:pStyle w:val="28"/>
        <w:framePr w:w="9691" w:h="8021" w:hRule="exact" w:wrap="none" w:vAnchor="page" w:hAnchor="page" w:x="1376" w:y="6514"/>
        <w:shd w:val="clear" w:color="auto" w:fill="auto"/>
        <w:spacing w:before="0" w:after="301" w:line="220" w:lineRule="exact"/>
      </w:pPr>
      <w:bookmarkStart w:id="5" w:name="bookmark5"/>
      <w:r>
        <w:t>ОРГАНИЗАЦИЯ НА РАБОТАТА СЪС СИГНАЛИ, ПРЕДЛОЖЕНИЯ И ЖАЛБИ</w:t>
      </w:r>
      <w:bookmarkEnd w:id="5"/>
    </w:p>
    <w:p w:rsidR="004E2E72" w:rsidRDefault="00870548">
      <w:pPr>
        <w:pStyle w:val="20"/>
        <w:framePr w:w="9691" w:h="8021" w:hRule="exact" w:wrap="none" w:vAnchor="page" w:hAnchor="page" w:x="1376" w:y="6514"/>
        <w:shd w:val="clear" w:color="auto" w:fill="auto"/>
        <w:spacing w:line="310" w:lineRule="exact"/>
        <w:ind w:firstLine="760"/>
      </w:pPr>
      <w:r>
        <w:t>Сигнали, предложения и жалби се входират в звеното за административно обслужване съгласно действащата номенклатура всеки работен ден в рамките на работното време. С оглед на обстоятелствата в сиг нала, предложението или жалбата, същите се насочват за изпълнение по компетентност от съответното длъжностно лице. Срокът за отговор е съгласно Административно-процесуалния кодекс.</w:t>
      </w:r>
    </w:p>
    <w:p w:rsidR="004E2E72" w:rsidRDefault="004E2E72">
      <w:pPr>
        <w:rPr>
          <w:sz w:val="2"/>
          <w:szCs w:val="2"/>
        </w:rPr>
        <w:sectPr w:rsidR="004E2E72">
          <w:pgSz w:w="11900" w:h="16840"/>
          <w:pgMar w:top="360" w:right="360" w:bottom="360" w:left="360" w:header="0" w:footer="3" w:gutter="0"/>
          <w:cols w:space="720"/>
          <w:noEndnote/>
          <w:docGrid w:linePitch="360"/>
        </w:sectPr>
      </w:pPr>
    </w:p>
    <w:p w:rsidR="004E2E72" w:rsidRDefault="00870548">
      <w:pPr>
        <w:pStyle w:val="28"/>
        <w:framePr w:wrap="none" w:vAnchor="page" w:hAnchor="page" w:x="1383" w:y="1892"/>
        <w:shd w:val="clear" w:color="auto" w:fill="auto"/>
        <w:spacing w:before="0" w:after="0" w:line="220" w:lineRule="exact"/>
      </w:pPr>
      <w:bookmarkStart w:id="6" w:name="bookmark6"/>
      <w:r>
        <w:lastRenderedPageBreak/>
        <w:t>ЗА ДА СЕ СВЪРЖЕТЕ С НАС</w:t>
      </w:r>
      <w:bookmarkEnd w:id="6"/>
    </w:p>
    <w:p w:rsidR="004E2E72" w:rsidRDefault="00870548">
      <w:pPr>
        <w:pStyle w:val="20"/>
        <w:framePr w:w="9677" w:h="5911" w:hRule="exact" w:wrap="none" w:vAnchor="page" w:hAnchor="page" w:x="1383" w:y="2479"/>
        <w:shd w:val="clear" w:color="auto" w:fill="auto"/>
        <w:spacing w:line="295" w:lineRule="exact"/>
        <w:ind w:firstLine="740"/>
      </w:pPr>
      <w:r>
        <w:t xml:space="preserve">Когато искате да се свържете със служителите от администрацията на ДГ </w:t>
      </w:r>
      <w:r w:rsidR="008D67DB">
        <w:rPr>
          <w:lang w:eastAsia="en-US" w:bidi="en-US"/>
        </w:rPr>
        <w:t>№</w:t>
      </w:r>
      <w:bookmarkStart w:id="7" w:name="_GoBack"/>
      <w:bookmarkEnd w:id="7"/>
      <w:r>
        <w:rPr>
          <w:lang w:val="en-US" w:eastAsia="en-US" w:bidi="en-US"/>
        </w:rPr>
        <w:t xml:space="preserve">° </w:t>
      </w:r>
      <w:r>
        <w:t>56, можете да се обадите всеки работен ден между 8.00 часа и 17.00 часа.</w:t>
      </w:r>
    </w:p>
    <w:p w:rsidR="004E2E72" w:rsidRDefault="00870548">
      <w:pPr>
        <w:pStyle w:val="20"/>
        <w:framePr w:w="9677" w:h="5911" w:hRule="exact" w:wrap="none" w:vAnchor="page" w:hAnchor="page" w:x="1383" w:y="2479"/>
        <w:shd w:val="clear" w:color="auto" w:fill="auto"/>
        <w:spacing w:after="20" w:line="220" w:lineRule="exact"/>
        <w:ind w:firstLine="740"/>
      </w:pPr>
      <w:r>
        <w:t>Телефоните за връзка с ДГ № 56 са оповестени на официалния сайт на детската градина-</w:t>
      </w:r>
    </w:p>
    <w:p w:rsidR="004E2E72" w:rsidRDefault="009C240B">
      <w:pPr>
        <w:pStyle w:val="80"/>
        <w:framePr w:w="9677" w:h="5911" w:hRule="exact" w:wrap="none" w:vAnchor="page" w:hAnchor="page" w:x="1383" w:y="2479"/>
        <w:shd w:val="clear" w:color="auto" w:fill="auto"/>
        <w:spacing w:before="0" w:after="373" w:line="220" w:lineRule="exact"/>
      </w:pPr>
      <w:r>
        <w:t>dg-56.com</w:t>
      </w:r>
    </w:p>
    <w:p w:rsidR="004E2E72" w:rsidRDefault="00870548">
      <w:pPr>
        <w:pStyle w:val="28"/>
        <w:framePr w:w="9677" w:h="5911" w:hRule="exact" w:wrap="none" w:vAnchor="page" w:hAnchor="page" w:x="1383" w:y="2479"/>
        <w:shd w:val="clear" w:color="auto" w:fill="auto"/>
        <w:spacing w:before="0" w:after="301" w:line="220" w:lineRule="exact"/>
      </w:pPr>
      <w:bookmarkStart w:id="8" w:name="bookmark7"/>
      <w:r>
        <w:t>КОГАТО НИ ПИШЕТЕ</w:t>
      </w:r>
      <w:bookmarkEnd w:id="8"/>
    </w:p>
    <w:p w:rsidR="004E2E72" w:rsidRDefault="00870548">
      <w:pPr>
        <w:pStyle w:val="20"/>
        <w:framePr w:w="9677" w:h="5911" w:hRule="exact" w:wrap="none" w:vAnchor="page" w:hAnchor="page" w:x="1383" w:y="2479"/>
        <w:shd w:val="clear" w:color="auto" w:fill="auto"/>
        <w:spacing w:line="310" w:lineRule="exact"/>
        <w:ind w:firstLine="740"/>
      </w:pPr>
      <w:r>
        <w:t>Адресирайте писмата си на адрес: град София 1712, ж.к. «Младост» -3, ул. “Д-р Николай Николаев” №13.</w:t>
      </w:r>
    </w:p>
    <w:p w:rsidR="004E2E72" w:rsidRDefault="00870548">
      <w:pPr>
        <w:pStyle w:val="20"/>
        <w:framePr w:w="9677" w:h="5911" w:hRule="exact" w:wrap="none" w:vAnchor="page" w:hAnchor="page" w:x="1383" w:y="2479"/>
        <w:shd w:val="clear" w:color="auto" w:fill="auto"/>
        <w:spacing w:line="310" w:lineRule="exact"/>
        <w:ind w:firstLine="740"/>
      </w:pPr>
      <w:r>
        <w:t>Посочвайте трите си имена и адрес, на който желаете да получите нашия отговор.</w:t>
      </w:r>
    </w:p>
    <w:p w:rsidR="004E2E72" w:rsidRDefault="00870548">
      <w:pPr>
        <w:pStyle w:val="20"/>
        <w:framePr w:w="9677" w:h="5911" w:hRule="exact" w:wrap="none" w:vAnchor="page" w:hAnchor="page" w:x="1383" w:y="2479"/>
        <w:shd w:val="clear" w:color="auto" w:fill="auto"/>
        <w:spacing w:after="240" w:line="302" w:lineRule="exact"/>
        <w:ind w:firstLine="740"/>
      </w:pPr>
      <w:r>
        <w:t>Ще получите писмен отговор на посочения от Вас адрес до 30 дни от датата, на която сме получили писмото Ви, като при особено важни обстоятелства, когато се налага събиране на допълнителни доказателства и изискване на допълнителна информация от други институции, срокът се удължава до два месеца, освен ако във Вашето писмо или в нормативен акг не е предвиден друг срок.</w:t>
      </w:r>
    </w:p>
    <w:p w:rsidR="004E2E72" w:rsidRDefault="00870548">
      <w:pPr>
        <w:pStyle w:val="20"/>
        <w:framePr w:w="9677" w:h="5911" w:hRule="exact" w:wrap="none" w:vAnchor="page" w:hAnchor="page" w:x="1383" w:y="2479"/>
        <w:shd w:val="clear" w:color="auto" w:fill="auto"/>
        <w:spacing w:line="302" w:lineRule="exact"/>
        <w:ind w:firstLine="740"/>
      </w:pPr>
      <w:r>
        <w:t xml:space="preserve">Можете да направите своето оплакване като подадете писмен сигнал или възражение до Директора на ДГ № 56 «Здравец» чрез деловодството, но пощата, на електронен адрес - </w:t>
      </w:r>
      <w:r>
        <w:rPr>
          <w:lang w:val="en-US" w:eastAsia="en-US" w:bidi="en-US"/>
        </w:rPr>
        <w:t>e-mail:</w:t>
      </w:r>
    </w:p>
    <w:p w:rsidR="004E2E72" w:rsidRDefault="00C941BB">
      <w:pPr>
        <w:pStyle w:val="20"/>
        <w:framePr w:w="9677" w:h="5911" w:hRule="exact" w:wrap="none" w:vAnchor="page" w:hAnchor="page" w:x="1383" w:y="2479"/>
        <w:shd w:val="clear" w:color="auto" w:fill="auto"/>
        <w:spacing w:line="220" w:lineRule="exact"/>
        <w:ind w:firstLine="0"/>
        <w:rPr>
          <w:rStyle w:val="Hyperlink"/>
        </w:rPr>
      </w:pPr>
      <w:hyperlink r:id="rId7" w:history="1">
        <w:r w:rsidR="009C240B" w:rsidRPr="00FE1EC3">
          <w:rPr>
            <w:rStyle w:val="Hyperlink"/>
            <w:lang w:val="en-US"/>
          </w:rPr>
          <w:t>info-2213983@edu.mon.bg</w:t>
        </w:r>
      </w:hyperlink>
    </w:p>
    <w:p w:rsidR="0043327D" w:rsidRDefault="0043327D">
      <w:pPr>
        <w:pStyle w:val="20"/>
        <w:framePr w:w="9677" w:h="5911" w:hRule="exact" w:wrap="none" w:vAnchor="page" w:hAnchor="page" w:x="1383" w:y="2479"/>
        <w:shd w:val="clear" w:color="auto" w:fill="auto"/>
        <w:spacing w:line="220" w:lineRule="exact"/>
        <w:ind w:firstLine="0"/>
        <w:rPr>
          <w:rStyle w:val="Hyperlink"/>
        </w:rPr>
      </w:pPr>
    </w:p>
    <w:p w:rsidR="006B5B89" w:rsidRDefault="006B5B89">
      <w:pPr>
        <w:pStyle w:val="20"/>
        <w:framePr w:w="9677" w:h="5911" w:hRule="exact" w:wrap="none" w:vAnchor="page" w:hAnchor="page" w:x="1383" w:y="2479"/>
        <w:shd w:val="clear" w:color="auto" w:fill="auto"/>
        <w:spacing w:line="220" w:lineRule="exact"/>
        <w:ind w:firstLine="0"/>
      </w:pPr>
    </w:p>
    <w:p w:rsidR="004E2E72" w:rsidRDefault="00870548">
      <w:pPr>
        <w:pStyle w:val="28"/>
        <w:framePr w:w="9677" w:h="5552" w:hRule="exact" w:wrap="none" w:vAnchor="page" w:hAnchor="page" w:x="1383" w:y="9019"/>
        <w:shd w:val="clear" w:color="auto" w:fill="auto"/>
        <w:spacing w:before="0" w:after="286" w:line="220" w:lineRule="exact"/>
      </w:pPr>
      <w:bookmarkStart w:id="9" w:name="bookmark8"/>
      <w:r>
        <w:t>АКО ИМАТЕ ПРЕДЛОЖЕНИЯ</w:t>
      </w:r>
      <w:bookmarkEnd w:id="9"/>
    </w:p>
    <w:p w:rsidR="009C240B" w:rsidRDefault="00870548" w:rsidP="009C240B">
      <w:pPr>
        <w:pStyle w:val="20"/>
        <w:framePr w:w="9677" w:h="5552" w:hRule="exact" w:wrap="none" w:vAnchor="page" w:hAnchor="page" w:x="1383" w:y="9019"/>
        <w:shd w:val="clear" w:color="auto" w:fill="auto"/>
        <w:spacing w:line="220" w:lineRule="exact"/>
        <w:ind w:firstLine="0"/>
        <w:rPr>
          <w:rStyle w:val="Hyperlink"/>
        </w:rPr>
      </w:pPr>
      <w:r>
        <w:t xml:space="preserve">В случай, че имате предложения за усъвършенстване начина на обслужване в Детска градина № 56 „Здравец“, моля изложете ги в писмен вид до Директора, чрез деловодството, но пощата или на електронен адрес - </w:t>
      </w:r>
      <w:hyperlink r:id="rId8" w:history="1">
        <w:r w:rsidR="009C240B" w:rsidRPr="00FE1EC3">
          <w:rPr>
            <w:rStyle w:val="Hyperlink"/>
            <w:lang w:val="en-US"/>
          </w:rPr>
          <w:t>info-2213983@edu.mon.bg</w:t>
        </w:r>
      </w:hyperlink>
    </w:p>
    <w:p w:rsidR="004E2E72" w:rsidRDefault="004E2E72">
      <w:pPr>
        <w:pStyle w:val="20"/>
        <w:framePr w:w="9677" w:h="5552" w:hRule="exact" w:wrap="none" w:vAnchor="page" w:hAnchor="page" w:x="1383" w:y="9019"/>
        <w:shd w:val="clear" w:color="auto" w:fill="auto"/>
        <w:spacing w:after="312" w:line="310" w:lineRule="exact"/>
        <w:ind w:firstLine="740"/>
      </w:pPr>
    </w:p>
    <w:p w:rsidR="009C240B" w:rsidRDefault="00870548" w:rsidP="009C240B">
      <w:pPr>
        <w:pStyle w:val="28"/>
        <w:framePr w:w="9677" w:h="5552" w:hRule="exact" w:wrap="none" w:vAnchor="page" w:hAnchor="page" w:x="1383" w:y="9019"/>
        <w:shd w:val="clear" w:color="auto" w:fill="auto"/>
        <w:spacing w:before="0" w:after="286" w:line="220" w:lineRule="exact"/>
      </w:pPr>
      <w:bookmarkStart w:id="10" w:name="bookmark9"/>
      <w:r>
        <w:t>ВАЖНО Е ДА ЗНАЕТЕ, ЧЕ...</w:t>
      </w:r>
      <w:bookmarkEnd w:id="10"/>
    </w:p>
    <w:p w:rsidR="004E2E72" w:rsidRDefault="00870548" w:rsidP="009C240B">
      <w:pPr>
        <w:pStyle w:val="28"/>
        <w:framePr w:w="9677" w:h="5552" w:hRule="exact" w:wrap="none" w:vAnchor="page" w:hAnchor="page" w:x="1383" w:y="9019"/>
        <w:shd w:val="clear" w:color="auto" w:fill="auto"/>
        <w:spacing w:before="0" w:after="286" w:line="220" w:lineRule="exact"/>
      </w:pPr>
      <w:r>
        <w:t>Анонимни сигнали и оплаквания не се разглеждат;</w:t>
      </w:r>
    </w:p>
    <w:p w:rsidR="004E2E72" w:rsidRDefault="00870548">
      <w:pPr>
        <w:pStyle w:val="20"/>
        <w:framePr w:w="9677" w:h="5552" w:hRule="exact" w:wrap="none" w:vAnchor="page" w:hAnchor="page" w:x="1383" w:y="9019"/>
        <w:numPr>
          <w:ilvl w:val="0"/>
          <w:numId w:val="11"/>
        </w:numPr>
        <w:shd w:val="clear" w:color="auto" w:fill="auto"/>
        <w:tabs>
          <w:tab w:val="left" w:pos="272"/>
        </w:tabs>
        <w:spacing w:after="312" w:line="310" w:lineRule="exact"/>
        <w:ind w:firstLine="0"/>
      </w:pPr>
      <w:r>
        <w:t>Детска градина № 56 «Здравец» си запазва правото да не дава отговори на въпроси, сигнали и оплаквания, които съдържат нецензурни изрази и немотивирани обидни изказвания, уронващи престижа на българските институции.</w:t>
      </w:r>
    </w:p>
    <w:p w:rsidR="004E2E72" w:rsidRDefault="00870548">
      <w:pPr>
        <w:pStyle w:val="28"/>
        <w:framePr w:w="9677" w:h="5552" w:hRule="exact" w:wrap="none" w:vAnchor="page" w:hAnchor="page" w:x="1383" w:y="9019"/>
        <w:shd w:val="clear" w:color="auto" w:fill="auto"/>
        <w:spacing w:before="0" w:after="294" w:line="220" w:lineRule="exact"/>
      </w:pPr>
      <w:bookmarkStart w:id="11" w:name="bookmark10"/>
      <w:r>
        <w:t>ЗАКЛЮЧИТЕЛНИ РАЗПОРЕДБИ</w:t>
      </w:r>
      <w:bookmarkEnd w:id="11"/>
    </w:p>
    <w:p w:rsidR="004E2E72" w:rsidRDefault="00870548">
      <w:pPr>
        <w:pStyle w:val="20"/>
        <w:framePr w:w="9677" w:h="5552" w:hRule="exact" w:wrap="none" w:vAnchor="page" w:hAnchor="page" w:x="1383" w:y="9019"/>
        <w:shd w:val="clear" w:color="auto" w:fill="auto"/>
        <w:spacing w:line="310" w:lineRule="exact"/>
        <w:ind w:firstLine="0"/>
      </w:pPr>
      <w:r>
        <w:t>§1. Контролът по изпълнението на Хартата се възлага на Завеждащ административна служба.</w:t>
      </w:r>
    </w:p>
    <w:p w:rsidR="004E2E72" w:rsidRDefault="00870548">
      <w:pPr>
        <w:pStyle w:val="20"/>
        <w:framePr w:w="9677" w:h="5552" w:hRule="exact" w:wrap="none" w:vAnchor="page" w:hAnchor="page" w:x="1383" w:y="9019"/>
        <w:shd w:val="clear" w:color="auto" w:fill="auto"/>
        <w:spacing w:line="310" w:lineRule="exact"/>
        <w:ind w:firstLine="0"/>
      </w:pPr>
      <w:r>
        <w:t xml:space="preserve">§2. Хартата влиза в сила от датата на утвърждаване </w:t>
      </w:r>
      <w:r w:rsidR="009C240B">
        <w:t>от Директора на ДГ № 56 „Здравец“</w:t>
      </w:r>
    </w:p>
    <w:p w:rsidR="004E2E72" w:rsidRDefault="00870548">
      <w:pPr>
        <w:pStyle w:val="20"/>
        <w:framePr w:w="9677" w:h="5552" w:hRule="exact" w:wrap="none" w:vAnchor="page" w:hAnchor="page" w:x="1383" w:y="9019"/>
        <w:shd w:val="clear" w:color="auto" w:fill="auto"/>
        <w:spacing w:line="310" w:lineRule="exact"/>
        <w:ind w:firstLine="0"/>
      </w:pPr>
      <w:r>
        <w:t>§3. Настоящата Харта да се сведе до знанието на всички служители на ДГ № 56.</w:t>
      </w:r>
    </w:p>
    <w:p w:rsidR="004E2E72" w:rsidRDefault="004E2E72">
      <w:pPr>
        <w:rPr>
          <w:sz w:val="2"/>
          <w:szCs w:val="2"/>
        </w:rPr>
        <w:sectPr w:rsidR="004E2E72" w:rsidSect="00B558DE">
          <w:pgSz w:w="11900" w:h="16840"/>
          <w:pgMar w:top="993" w:right="360" w:bottom="360" w:left="360" w:header="0" w:footer="3" w:gutter="0"/>
          <w:cols w:space="720"/>
          <w:noEndnote/>
          <w:docGrid w:linePitch="360"/>
        </w:sectPr>
      </w:pPr>
    </w:p>
    <w:p w:rsidR="004E2E72" w:rsidRDefault="00870548">
      <w:pPr>
        <w:pStyle w:val="20"/>
        <w:framePr w:w="9670" w:h="1289" w:hRule="exact" w:wrap="none" w:vAnchor="page" w:hAnchor="page" w:x="1387" w:y="1192"/>
        <w:shd w:val="clear" w:color="auto" w:fill="auto"/>
        <w:spacing w:line="302" w:lineRule="exact"/>
        <w:ind w:firstLine="740"/>
      </w:pPr>
      <w:r w:rsidRPr="00B558DE">
        <w:rPr>
          <w:rStyle w:val="23"/>
          <w:b w:val="0"/>
        </w:rPr>
        <w:lastRenderedPageBreak/>
        <w:t>§4</w:t>
      </w:r>
      <w:r>
        <w:rPr>
          <w:rStyle w:val="23"/>
        </w:rPr>
        <w:t xml:space="preserve">. </w:t>
      </w:r>
      <w:r>
        <w:t>Настоящата Харта на клиента е поставена на информационните табла в административния карпус на ДГ № 56 «Здравец», на информационните табла в учебните корпуси на ДГ № 56 «Здравец» и е публикувана в интернет страницата си</w:t>
      </w:r>
    </w:p>
    <w:p w:rsidR="009C240B" w:rsidRDefault="009C240B" w:rsidP="009C240B">
      <w:pPr>
        <w:pStyle w:val="80"/>
        <w:framePr w:w="9670" w:h="1289" w:hRule="exact" w:wrap="none" w:vAnchor="page" w:hAnchor="page" w:x="1387" w:y="1192"/>
        <w:shd w:val="clear" w:color="auto" w:fill="auto"/>
        <w:spacing w:before="0" w:after="373" w:line="220" w:lineRule="exact"/>
      </w:pPr>
      <w:r>
        <w:t>dg-56.com</w:t>
      </w:r>
    </w:p>
    <w:p w:rsidR="004E2E72" w:rsidRDefault="004E2E72">
      <w:pPr>
        <w:rPr>
          <w:sz w:val="2"/>
          <w:szCs w:val="2"/>
        </w:rPr>
      </w:pPr>
    </w:p>
    <w:sectPr w:rsidR="004E2E72">
      <w:pgSz w:w="11900" w:h="16840"/>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41BB" w:rsidRDefault="00C941BB">
      <w:r>
        <w:separator/>
      </w:r>
    </w:p>
  </w:endnote>
  <w:endnote w:type="continuationSeparator" w:id="0">
    <w:p w:rsidR="00C941BB" w:rsidRDefault="00C941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41BB" w:rsidRDefault="00C941BB"/>
  </w:footnote>
  <w:footnote w:type="continuationSeparator" w:id="0">
    <w:p w:rsidR="00C941BB" w:rsidRDefault="00C941BB"/>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C72BF"/>
    <w:multiLevelType w:val="multilevel"/>
    <w:tmpl w:val="AE267E9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42091D"/>
    <w:multiLevelType w:val="multilevel"/>
    <w:tmpl w:val="C2327B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F5005F"/>
    <w:multiLevelType w:val="multilevel"/>
    <w:tmpl w:val="CE9600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4C615E4"/>
    <w:multiLevelType w:val="multilevel"/>
    <w:tmpl w:val="0242E57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2CA65A5"/>
    <w:multiLevelType w:val="multilevel"/>
    <w:tmpl w:val="62282B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42E4397"/>
    <w:multiLevelType w:val="multilevel"/>
    <w:tmpl w:val="7B24A3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AAB0327"/>
    <w:multiLevelType w:val="multilevel"/>
    <w:tmpl w:val="4DFAE2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24461DB"/>
    <w:multiLevelType w:val="multilevel"/>
    <w:tmpl w:val="BFB86E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5CD088E"/>
    <w:multiLevelType w:val="multilevel"/>
    <w:tmpl w:val="CEDEAF9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3950B59"/>
    <w:multiLevelType w:val="multilevel"/>
    <w:tmpl w:val="0B646F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5B16A66"/>
    <w:multiLevelType w:val="multilevel"/>
    <w:tmpl w:val="1A884A3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5"/>
  </w:num>
  <w:num w:numId="3">
    <w:abstractNumId w:val="10"/>
  </w:num>
  <w:num w:numId="4">
    <w:abstractNumId w:val="0"/>
  </w:num>
  <w:num w:numId="5">
    <w:abstractNumId w:val="8"/>
  </w:num>
  <w:num w:numId="6">
    <w:abstractNumId w:val="1"/>
  </w:num>
  <w:num w:numId="7">
    <w:abstractNumId w:val="7"/>
  </w:num>
  <w:num w:numId="8">
    <w:abstractNumId w:val="6"/>
  </w:num>
  <w:num w:numId="9">
    <w:abstractNumId w:val="4"/>
  </w:num>
  <w:num w:numId="10">
    <w:abstractNumId w:val="9"/>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E72"/>
    <w:rsid w:val="003B2656"/>
    <w:rsid w:val="0043327D"/>
    <w:rsid w:val="00477BB4"/>
    <w:rsid w:val="004E2E72"/>
    <w:rsid w:val="00611DD7"/>
    <w:rsid w:val="006B5B89"/>
    <w:rsid w:val="00721628"/>
    <w:rsid w:val="00791DBE"/>
    <w:rsid w:val="008323B9"/>
    <w:rsid w:val="00870548"/>
    <w:rsid w:val="0087638B"/>
    <w:rsid w:val="008D67DB"/>
    <w:rsid w:val="009678AD"/>
    <w:rsid w:val="009C240B"/>
    <w:rsid w:val="00AD6069"/>
    <w:rsid w:val="00B558DE"/>
    <w:rsid w:val="00B64CFD"/>
    <w:rsid w:val="00BA2438"/>
    <w:rsid w:val="00C722E9"/>
    <w:rsid w:val="00C941BB"/>
    <w:rsid w:val="00CF20FA"/>
    <w:rsid w:val="00FE7B0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9D55B"/>
  <w15:docId w15:val="{29C3ADD5-FDD0-4097-AB11-224D8FF82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icrosoft Sans Serif" w:eastAsia="Microsoft Sans Serif" w:hAnsi="Microsoft Sans Serif" w:cs="Microsoft Sans Serif"/>
        <w:sz w:val="24"/>
        <w:szCs w:val="24"/>
        <w:lang w:val="bg-BG" w:eastAsia="bg-BG" w:bidi="bg-BG"/>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66CC"/>
      <w:u w:val="single"/>
    </w:rPr>
  </w:style>
  <w:style w:type="character" w:customStyle="1" w:styleId="3">
    <w:name w:val="Основен текст (3)_"/>
    <w:basedOn w:val="DefaultParagraphFont"/>
    <w:link w:val="30"/>
    <w:rPr>
      <w:rFonts w:ascii="Times New Roman" w:eastAsia="Times New Roman" w:hAnsi="Times New Roman" w:cs="Times New Roman"/>
      <w:b/>
      <w:bCs/>
      <w:i w:val="0"/>
      <w:iCs w:val="0"/>
      <w:smallCaps w:val="0"/>
      <w:strike w:val="0"/>
      <w:sz w:val="22"/>
      <w:szCs w:val="22"/>
      <w:u w:val="none"/>
    </w:rPr>
  </w:style>
  <w:style w:type="character" w:customStyle="1" w:styleId="2">
    <w:name w:val="Основен текст (2)_"/>
    <w:basedOn w:val="DefaultParagraphFont"/>
    <w:link w:val="20"/>
    <w:rPr>
      <w:rFonts w:ascii="Times New Roman" w:eastAsia="Times New Roman" w:hAnsi="Times New Roman" w:cs="Times New Roman"/>
      <w:b w:val="0"/>
      <w:bCs w:val="0"/>
      <w:i w:val="0"/>
      <w:iCs w:val="0"/>
      <w:smallCaps w:val="0"/>
      <w:strike w:val="0"/>
      <w:sz w:val="22"/>
      <w:szCs w:val="22"/>
      <w:u w:val="none"/>
    </w:rPr>
  </w:style>
  <w:style w:type="character" w:customStyle="1" w:styleId="21">
    <w:name w:val="Основен текст (2)"/>
    <w:basedOn w:val="2"/>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bg-BG" w:eastAsia="bg-BG" w:bidi="bg-BG"/>
    </w:rPr>
  </w:style>
  <w:style w:type="character" w:customStyle="1" w:styleId="4">
    <w:name w:val="Основен текст (4)_"/>
    <w:basedOn w:val="DefaultParagraphFont"/>
    <w:link w:val="40"/>
    <w:rPr>
      <w:rFonts w:ascii="Times New Roman" w:eastAsia="Times New Roman" w:hAnsi="Times New Roman" w:cs="Times New Roman"/>
      <w:b w:val="0"/>
      <w:bCs w:val="0"/>
      <w:i w:val="0"/>
      <w:iCs w:val="0"/>
      <w:smallCaps w:val="0"/>
      <w:strike w:val="0"/>
      <w:sz w:val="18"/>
      <w:szCs w:val="18"/>
      <w:u w:val="none"/>
    </w:rPr>
  </w:style>
  <w:style w:type="character" w:customStyle="1" w:styleId="41">
    <w:name w:val="Основен текст (4)"/>
    <w:basedOn w:val="4"/>
    <w:rPr>
      <w:rFonts w:ascii="Times New Roman" w:eastAsia="Times New Roman" w:hAnsi="Times New Roman" w:cs="Times New Roman"/>
      <w:b w:val="0"/>
      <w:bCs w:val="0"/>
      <w:i w:val="0"/>
      <w:iCs w:val="0"/>
      <w:smallCaps w:val="0"/>
      <w:strike w:val="0"/>
      <w:color w:val="000000"/>
      <w:spacing w:val="0"/>
      <w:w w:val="100"/>
      <w:position w:val="0"/>
      <w:sz w:val="18"/>
      <w:szCs w:val="18"/>
      <w:u w:val="single"/>
      <w:lang w:val="bg-BG" w:eastAsia="bg-BG" w:bidi="bg-BG"/>
    </w:rPr>
  </w:style>
  <w:style w:type="character" w:customStyle="1" w:styleId="5">
    <w:name w:val="Основен текст (5)_"/>
    <w:basedOn w:val="DefaultParagraphFont"/>
    <w:link w:val="50"/>
    <w:rPr>
      <w:rFonts w:ascii="Verdana" w:eastAsia="Verdana" w:hAnsi="Verdana" w:cs="Verdana"/>
      <w:b w:val="0"/>
      <w:bCs w:val="0"/>
      <w:i/>
      <w:iCs/>
      <w:smallCaps w:val="0"/>
      <w:strike w:val="0"/>
      <w:sz w:val="62"/>
      <w:szCs w:val="62"/>
      <w:u w:val="none"/>
    </w:rPr>
  </w:style>
  <w:style w:type="character" w:customStyle="1" w:styleId="51">
    <w:name w:val="Основен текст (5)"/>
    <w:basedOn w:val="5"/>
    <w:rPr>
      <w:rFonts w:ascii="Verdana" w:eastAsia="Verdana" w:hAnsi="Verdana" w:cs="Verdana"/>
      <w:b w:val="0"/>
      <w:bCs w:val="0"/>
      <w:i/>
      <w:iCs/>
      <w:smallCaps w:val="0"/>
      <w:strike w:val="0"/>
      <w:color w:val="000000"/>
      <w:spacing w:val="0"/>
      <w:w w:val="100"/>
      <w:position w:val="0"/>
      <w:sz w:val="62"/>
      <w:szCs w:val="62"/>
      <w:u w:val="none"/>
      <w:lang w:val="bg-BG" w:eastAsia="bg-BG" w:bidi="bg-BG"/>
    </w:rPr>
  </w:style>
  <w:style w:type="character" w:customStyle="1" w:styleId="6">
    <w:name w:val="Основен текст (6)_"/>
    <w:basedOn w:val="DefaultParagraphFont"/>
    <w:link w:val="60"/>
    <w:rPr>
      <w:rFonts w:ascii="Georgia" w:eastAsia="Georgia" w:hAnsi="Georgia" w:cs="Georgia"/>
      <w:b w:val="0"/>
      <w:bCs w:val="0"/>
      <w:i w:val="0"/>
      <w:iCs w:val="0"/>
      <w:smallCaps w:val="0"/>
      <w:strike w:val="0"/>
      <w:u w:val="none"/>
    </w:rPr>
  </w:style>
  <w:style w:type="character" w:customStyle="1" w:styleId="6TimesNewRoman115pt">
    <w:name w:val="Основен текст (6) + Times New Roman;11;5 pt;Курсив"/>
    <w:basedOn w:val="6"/>
    <w:rPr>
      <w:rFonts w:ascii="Times New Roman" w:eastAsia="Times New Roman" w:hAnsi="Times New Roman" w:cs="Times New Roman"/>
      <w:b w:val="0"/>
      <w:bCs w:val="0"/>
      <w:i/>
      <w:iCs/>
      <w:smallCaps w:val="0"/>
      <w:strike w:val="0"/>
      <w:color w:val="000000"/>
      <w:spacing w:val="0"/>
      <w:w w:val="100"/>
      <w:position w:val="0"/>
      <w:sz w:val="23"/>
      <w:szCs w:val="23"/>
      <w:u w:val="none"/>
      <w:lang w:val="bg-BG" w:eastAsia="bg-BG" w:bidi="bg-BG"/>
    </w:rPr>
  </w:style>
  <w:style w:type="character" w:customStyle="1" w:styleId="61">
    <w:name w:val="Основен текст (6)"/>
    <w:basedOn w:val="6"/>
    <w:rPr>
      <w:rFonts w:ascii="Georgia" w:eastAsia="Georgia" w:hAnsi="Georgia" w:cs="Georgia"/>
      <w:b w:val="0"/>
      <w:bCs w:val="0"/>
      <w:i w:val="0"/>
      <w:iCs w:val="0"/>
      <w:smallCaps w:val="0"/>
      <w:strike w:val="0"/>
      <w:color w:val="000000"/>
      <w:spacing w:val="0"/>
      <w:w w:val="100"/>
      <w:position w:val="0"/>
      <w:sz w:val="24"/>
      <w:szCs w:val="24"/>
      <w:u w:val="none"/>
      <w:lang w:val="bg-BG" w:eastAsia="bg-BG" w:bidi="bg-BG"/>
    </w:rPr>
  </w:style>
  <w:style w:type="character" w:customStyle="1" w:styleId="31">
    <w:name w:val="Основен текст (3)"/>
    <w:basedOn w:val="3"/>
    <w:rPr>
      <w:rFonts w:ascii="Times New Roman" w:eastAsia="Times New Roman" w:hAnsi="Times New Roman" w:cs="Times New Roman"/>
      <w:b/>
      <w:bCs/>
      <w:i w:val="0"/>
      <w:iCs w:val="0"/>
      <w:smallCaps w:val="0"/>
      <w:strike w:val="0"/>
      <w:color w:val="000000"/>
      <w:spacing w:val="0"/>
      <w:w w:val="100"/>
      <w:position w:val="0"/>
      <w:sz w:val="22"/>
      <w:szCs w:val="22"/>
      <w:u w:val="none"/>
      <w:lang w:val="bg-BG" w:eastAsia="bg-BG" w:bidi="bg-BG"/>
    </w:rPr>
  </w:style>
  <w:style w:type="character" w:customStyle="1" w:styleId="32">
    <w:name w:val="Основен текст (3) + Не е удебелен;Курсив"/>
    <w:basedOn w:val="3"/>
    <w:rPr>
      <w:rFonts w:ascii="Times New Roman" w:eastAsia="Times New Roman" w:hAnsi="Times New Roman" w:cs="Times New Roman"/>
      <w:b/>
      <w:bCs/>
      <w:i/>
      <w:iCs/>
      <w:smallCaps w:val="0"/>
      <w:strike w:val="0"/>
      <w:color w:val="000000"/>
      <w:spacing w:val="0"/>
      <w:w w:val="100"/>
      <w:position w:val="0"/>
      <w:sz w:val="22"/>
      <w:szCs w:val="22"/>
      <w:u w:val="none"/>
      <w:lang w:val="bg-BG" w:eastAsia="bg-BG" w:bidi="bg-BG"/>
    </w:rPr>
  </w:style>
  <w:style w:type="character" w:customStyle="1" w:styleId="1">
    <w:name w:val="Заглавие #1_"/>
    <w:basedOn w:val="DefaultParagraphFont"/>
    <w:link w:val="10"/>
    <w:rPr>
      <w:rFonts w:ascii="Georgia" w:eastAsia="Georgia" w:hAnsi="Georgia" w:cs="Georgia"/>
      <w:b w:val="0"/>
      <w:bCs w:val="0"/>
      <w:i w:val="0"/>
      <w:iCs w:val="0"/>
      <w:smallCaps w:val="0"/>
      <w:strike w:val="0"/>
      <w:sz w:val="38"/>
      <w:szCs w:val="38"/>
      <w:u w:val="none"/>
    </w:rPr>
  </w:style>
  <w:style w:type="character" w:customStyle="1" w:styleId="2Georgia10pt">
    <w:name w:val="Основен текст (2) + Georgia;10 pt;Курсив"/>
    <w:basedOn w:val="2"/>
    <w:rPr>
      <w:rFonts w:ascii="Georgia" w:eastAsia="Georgia" w:hAnsi="Georgia" w:cs="Georgia"/>
      <w:b w:val="0"/>
      <w:bCs w:val="0"/>
      <w:i/>
      <w:iCs/>
      <w:smallCaps w:val="0"/>
      <w:strike w:val="0"/>
      <w:color w:val="000000"/>
      <w:spacing w:val="0"/>
      <w:w w:val="100"/>
      <w:position w:val="0"/>
      <w:sz w:val="20"/>
      <w:szCs w:val="20"/>
      <w:u w:val="none"/>
      <w:lang w:val="bg-BG" w:eastAsia="bg-BG" w:bidi="bg-BG"/>
    </w:rPr>
  </w:style>
  <w:style w:type="character" w:customStyle="1" w:styleId="22">
    <w:name w:val="Основен текст (2) + Курсив"/>
    <w:basedOn w:val="2"/>
    <w:rPr>
      <w:rFonts w:ascii="Times New Roman" w:eastAsia="Times New Roman" w:hAnsi="Times New Roman" w:cs="Times New Roman"/>
      <w:b w:val="0"/>
      <w:bCs w:val="0"/>
      <w:i/>
      <w:iCs/>
      <w:smallCaps w:val="0"/>
      <w:strike w:val="0"/>
      <w:color w:val="000000"/>
      <w:spacing w:val="0"/>
      <w:w w:val="100"/>
      <w:position w:val="0"/>
      <w:sz w:val="22"/>
      <w:szCs w:val="22"/>
      <w:u w:val="none"/>
      <w:lang w:val="bg-BG" w:eastAsia="bg-BG" w:bidi="bg-BG"/>
    </w:rPr>
  </w:style>
  <w:style w:type="character" w:customStyle="1" w:styleId="23">
    <w:name w:val="Основен текст (2) + Удебелен"/>
    <w:basedOn w:val="2"/>
    <w:rPr>
      <w:rFonts w:ascii="Times New Roman" w:eastAsia="Times New Roman" w:hAnsi="Times New Roman" w:cs="Times New Roman"/>
      <w:b/>
      <w:bCs/>
      <w:i w:val="0"/>
      <w:iCs w:val="0"/>
      <w:smallCaps w:val="0"/>
      <w:strike w:val="0"/>
      <w:color w:val="000000"/>
      <w:spacing w:val="0"/>
      <w:w w:val="100"/>
      <w:position w:val="0"/>
      <w:sz w:val="22"/>
      <w:szCs w:val="22"/>
      <w:u w:val="none"/>
      <w:lang w:val="bg-BG" w:eastAsia="bg-BG" w:bidi="bg-BG"/>
    </w:rPr>
  </w:style>
  <w:style w:type="character" w:customStyle="1" w:styleId="7">
    <w:name w:val="Основен текст (7)_"/>
    <w:basedOn w:val="DefaultParagraphFont"/>
    <w:link w:val="70"/>
    <w:rPr>
      <w:rFonts w:ascii="Times New Roman" w:eastAsia="Times New Roman" w:hAnsi="Times New Roman" w:cs="Times New Roman"/>
      <w:b w:val="0"/>
      <w:bCs w:val="0"/>
      <w:i/>
      <w:iCs/>
      <w:smallCaps w:val="0"/>
      <w:strike w:val="0"/>
      <w:sz w:val="22"/>
      <w:szCs w:val="22"/>
      <w:u w:val="none"/>
    </w:rPr>
  </w:style>
  <w:style w:type="character" w:customStyle="1" w:styleId="71">
    <w:name w:val="Основен текст (7) + Не е курсив"/>
    <w:basedOn w:val="7"/>
    <w:rPr>
      <w:rFonts w:ascii="Times New Roman" w:eastAsia="Times New Roman" w:hAnsi="Times New Roman" w:cs="Times New Roman"/>
      <w:b w:val="0"/>
      <w:bCs w:val="0"/>
      <w:i/>
      <w:iCs/>
      <w:smallCaps w:val="0"/>
      <w:strike w:val="0"/>
      <w:color w:val="000000"/>
      <w:spacing w:val="0"/>
      <w:w w:val="100"/>
      <w:position w:val="0"/>
      <w:sz w:val="22"/>
      <w:szCs w:val="22"/>
      <w:u w:val="none"/>
      <w:lang w:val="bg-BG" w:eastAsia="bg-BG" w:bidi="bg-BG"/>
    </w:rPr>
  </w:style>
  <w:style w:type="character" w:customStyle="1" w:styleId="26pt0pt">
    <w:name w:val="Основен текст (2) + 6 pt;Курсив;Разредка 0 pt"/>
    <w:basedOn w:val="2"/>
    <w:rPr>
      <w:rFonts w:ascii="Times New Roman" w:eastAsia="Times New Roman" w:hAnsi="Times New Roman" w:cs="Times New Roman"/>
      <w:b w:val="0"/>
      <w:bCs w:val="0"/>
      <w:i/>
      <w:iCs/>
      <w:smallCaps w:val="0"/>
      <w:strike w:val="0"/>
      <w:color w:val="000000"/>
      <w:spacing w:val="-10"/>
      <w:w w:val="100"/>
      <w:position w:val="0"/>
      <w:sz w:val="12"/>
      <w:szCs w:val="12"/>
      <w:u w:val="none"/>
      <w:lang w:val="bg-BG" w:eastAsia="bg-BG" w:bidi="bg-BG"/>
    </w:rPr>
  </w:style>
  <w:style w:type="character" w:customStyle="1" w:styleId="24">
    <w:name w:val="Основен текст (2) + Удебелен"/>
    <w:basedOn w:val="2"/>
    <w:rPr>
      <w:rFonts w:ascii="Times New Roman" w:eastAsia="Times New Roman" w:hAnsi="Times New Roman" w:cs="Times New Roman"/>
      <w:b/>
      <w:bCs/>
      <w:i w:val="0"/>
      <w:iCs w:val="0"/>
      <w:smallCaps w:val="0"/>
      <w:strike w:val="0"/>
      <w:color w:val="000000"/>
      <w:spacing w:val="0"/>
      <w:w w:val="100"/>
      <w:position w:val="0"/>
      <w:sz w:val="22"/>
      <w:szCs w:val="22"/>
      <w:u w:val="none"/>
      <w:lang w:val="bg-BG" w:eastAsia="bg-BG" w:bidi="bg-BG"/>
    </w:rPr>
  </w:style>
  <w:style w:type="character" w:customStyle="1" w:styleId="25">
    <w:name w:val="Основен текст (2)"/>
    <w:basedOn w:val="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style>
  <w:style w:type="character" w:customStyle="1" w:styleId="26">
    <w:name w:val="Основен текст (2) + Курсив"/>
    <w:basedOn w:val="2"/>
    <w:rPr>
      <w:rFonts w:ascii="Times New Roman" w:eastAsia="Times New Roman" w:hAnsi="Times New Roman" w:cs="Times New Roman"/>
      <w:b w:val="0"/>
      <w:bCs w:val="0"/>
      <w:i/>
      <w:iCs/>
      <w:smallCaps w:val="0"/>
      <w:strike w:val="0"/>
      <w:color w:val="000000"/>
      <w:spacing w:val="0"/>
      <w:w w:val="100"/>
      <w:position w:val="0"/>
      <w:sz w:val="22"/>
      <w:szCs w:val="22"/>
      <w:u w:val="none"/>
      <w:lang w:val="bg-BG" w:eastAsia="bg-BG" w:bidi="bg-BG"/>
    </w:rPr>
  </w:style>
  <w:style w:type="character" w:customStyle="1" w:styleId="26pt0pt0">
    <w:name w:val="Основен текст (2) + 6 pt;Курсив;Разредка 0 pt"/>
    <w:basedOn w:val="2"/>
    <w:rPr>
      <w:rFonts w:ascii="Times New Roman" w:eastAsia="Times New Roman" w:hAnsi="Times New Roman" w:cs="Times New Roman"/>
      <w:b w:val="0"/>
      <w:bCs w:val="0"/>
      <w:i/>
      <w:iCs/>
      <w:smallCaps w:val="0"/>
      <w:strike w:val="0"/>
      <w:color w:val="000000"/>
      <w:spacing w:val="-10"/>
      <w:w w:val="100"/>
      <w:position w:val="0"/>
      <w:sz w:val="12"/>
      <w:szCs w:val="12"/>
      <w:u w:val="none"/>
      <w:lang w:val="bg-BG" w:eastAsia="bg-BG" w:bidi="bg-BG"/>
    </w:rPr>
  </w:style>
  <w:style w:type="character" w:customStyle="1" w:styleId="2Georgia10pt0">
    <w:name w:val="Основен текст (2) + Georgia;10 pt;Курсив"/>
    <w:basedOn w:val="2"/>
    <w:rPr>
      <w:rFonts w:ascii="Georgia" w:eastAsia="Georgia" w:hAnsi="Georgia" w:cs="Georgia"/>
      <w:b w:val="0"/>
      <w:bCs w:val="0"/>
      <w:i/>
      <w:iCs/>
      <w:smallCaps w:val="0"/>
      <w:strike w:val="0"/>
      <w:color w:val="000000"/>
      <w:spacing w:val="0"/>
      <w:w w:val="100"/>
      <w:position w:val="0"/>
      <w:sz w:val="20"/>
      <w:szCs w:val="20"/>
      <w:u w:val="none"/>
      <w:lang w:val="bg-BG" w:eastAsia="bg-BG" w:bidi="bg-BG"/>
    </w:rPr>
  </w:style>
  <w:style w:type="character" w:customStyle="1" w:styleId="2Tahoma14pt">
    <w:name w:val="Основен текст (2) + Tahoma;14 pt"/>
    <w:basedOn w:val="2"/>
    <w:rPr>
      <w:rFonts w:ascii="Tahoma" w:eastAsia="Tahoma" w:hAnsi="Tahoma" w:cs="Tahoma"/>
      <w:b w:val="0"/>
      <w:bCs w:val="0"/>
      <w:i w:val="0"/>
      <w:iCs w:val="0"/>
      <w:smallCaps w:val="0"/>
      <w:strike w:val="0"/>
      <w:color w:val="000000"/>
      <w:spacing w:val="0"/>
      <w:w w:val="100"/>
      <w:position w:val="0"/>
      <w:sz w:val="28"/>
      <w:szCs w:val="28"/>
      <w:u w:val="none"/>
      <w:lang w:val="bg-BG" w:eastAsia="bg-BG" w:bidi="bg-BG"/>
    </w:rPr>
  </w:style>
  <w:style w:type="character" w:customStyle="1" w:styleId="27">
    <w:name w:val="Заглавие #2_"/>
    <w:basedOn w:val="DefaultParagraphFont"/>
    <w:link w:val="28"/>
    <w:rPr>
      <w:rFonts w:ascii="Times New Roman" w:eastAsia="Times New Roman" w:hAnsi="Times New Roman" w:cs="Times New Roman"/>
      <w:b/>
      <w:bCs/>
      <w:i w:val="0"/>
      <w:iCs w:val="0"/>
      <w:smallCaps w:val="0"/>
      <w:strike w:val="0"/>
      <w:sz w:val="22"/>
      <w:szCs w:val="22"/>
      <w:u w:val="none"/>
    </w:rPr>
  </w:style>
  <w:style w:type="character" w:customStyle="1" w:styleId="8">
    <w:name w:val="Основен текст (8)_"/>
    <w:basedOn w:val="DefaultParagraphFont"/>
    <w:link w:val="80"/>
    <w:rPr>
      <w:rFonts w:ascii="Times New Roman" w:eastAsia="Times New Roman" w:hAnsi="Times New Roman" w:cs="Times New Roman"/>
      <w:b w:val="0"/>
      <w:bCs w:val="0"/>
      <w:i w:val="0"/>
      <w:iCs w:val="0"/>
      <w:smallCaps w:val="0"/>
      <w:strike w:val="0"/>
      <w:sz w:val="22"/>
      <w:szCs w:val="22"/>
      <w:u w:val="none"/>
      <w:lang w:val="en-US" w:eastAsia="en-US" w:bidi="en-US"/>
    </w:rPr>
  </w:style>
  <w:style w:type="character" w:customStyle="1" w:styleId="81">
    <w:name w:val="Основен текст (8)"/>
    <w:basedOn w:val="8"/>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en-US" w:eastAsia="en-US" w:bidi="en-US"/>
    </w:rPr>
  </w:style>
  <w:style w:type="character" w:customStyle="1" w:styleId="29">
    <w:name w:val="Основен текст (2)"/>
    <w:basedOn w:val="2"/>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en-US" w:eastAsia="en-US" w:bidi="en-US"/>
    </w:rPr>
  </w:style>
  <w:style w:type="paragraph" w:customStyle="1" w:styleId="30">
    <w:name w:val="Основен текст (3)"/>
    <w:basedOn w:val="Normal"/>
    <w:link w:val="3"/>
    <w:pPr>
      <w:shd w:val="clear" w:color="auto" w:fill="FFFFFF"/>
      <w:spacing w:line="0" w:lineRule="atLeast"/>
      <w:jc w:val="center"/>
    </w:pPr>
    <w:rPr>
      <w:rFonts w:ascii="Times New Roman" w:eastAsia="Times New Roman" w:hAnsi="Times New Roman" w:cs="Times New Roman"/>
      <w:b/>
      <w:bCs/>
      <w:sz w:val="22"/>
      <w:szCs w:val="22"/>
    </w:rPr>
  </w:style>
  <w:style w:type="paragraph" w:customStyle="1" w:styleId="20">
    <w:name w:val="Основен текст (2)"/>
    <w:basedOn w:val="Normal"/>
    <w:link w:val="2"/>
    <w:pPr>
      <w:shd w:val="clear" w:color="auto" w:fill="FFFFFF"/>
      <w:spacing w:line="0" w:lineRule="atLeast"/>
      <w:ind w:hanging="400"/>
      <w:jc w:val="both"/>
    </w:pPr>
    <w:rPr>
      <w:rFonts w:ascii="Times New Roman" w:eastAsia="Times New Roman" w:hAnsi="Times New Roman" w:cs="Times New Roman"/>
      <w:sz w:val="22"/>
      <w:szCs w:val="22"/>
    </w:rPr>
  </w:style>
  <w:style w:type="paragraph" w:customStyle="1" w:styleId="40">
    <w:name w:val="Основен текст (4)"/>
    <w:basedOn w:val="Normal"/>
    <w:link w:val="4"/>
    <w:pPr>
      <w:shd w:val="clear" w:color="auto" w:fill="FFFFFF"/>
      <w:spacing w:after="960" w:line="0" w:lineRule="atLeast"/>
      <w:jc w:val="both"/>
    </w:pPr>
    <w:rPr>
      <w:rFonts w:ascii="Times New Roman" w:eastAsia="Times New Roman" w:hAnsi="Times New Roman" w:cs="Times New Roman"/>
      <w:sz w:val="18"/>
      <w:szCs w:val="18"/>
    </w:rPr>
  </w:style>
  <w:style w:type="paragraph" w:customStyle="1" w:styleId="50">
    <w:name w:val="Основен текст (5)"/>
    <w:basedOn w:val="Normal"/>
    <w:link w:val="5"/>
    <w:pPr>
      <w:shd w:val="clear" w:color="auto" w:fill="FFFFFF"/>
      <w:spacing w:before="960" w:line="0" w:lineRule="atLeast"/>
    </w:pPr>
    <w:rPr>
      <w:rFonts w:ascii="Verdana" w:eastAsia="Verdana" w:hAnsi="Verdana" w:cs="Verdana"/>
      <w:i/>
      <w:iCs/>
      <w:sz w:val="62"/>
      <w:szCs w:val="62"/>
    </w:rPr>
  </w:style>
  <w:style w:type="paragraph" w:customStyle="1" w:styleId="60">
    <w:name w:val="Основен текст (6)"/>
    <w:basedOn w:val="Normal"/>
    <w:link w:val="6"/>
    <w:pPr>
      <w:shd w:val="clear" w:color="auto" w:fill="FFFFFF"/>
      <w:spacing w:line="266" w:lineRule="exact"/>
      <w:jc w:val="both"/>
    </w:pPr>
    <w:rPr>
      <w:rFonts w:ascii="Georgia" w:eastAsia="Georgia" w:hAnsi="Georgia" w:cs="Georgia"/>
    </w:rPr>
  </w:style>
  <w:style w:type="paragraph" w:customStyle="1" w:styleId="10">
    <w:name w:val="Заглавие #1"/>
    <w:basedOn w:val="Normal"/>
    <w:link w:val="1"/>
    <w:pPr>
      <w:shd w:val="clear" w:color="auto" w:fill="FFFFFF"/>
      <w:spacing w:before="660" w:after="1080" w:line="0" w:lineRule="atLeast"/>
      <w:jc w:val="center"/>
      <w:outlineLvl w:val="0"/>
    </w:pPr>
    <w:rPr>
      <w:rFonts w:ascii="Georgia" w:eastAsia="Georgia" w:hAnsi="Georgia" w:cs="Georgia"/>
      <w:sz w:val="38"/>
      <w:szCs w:val="38"/>
    </w:rPr>
  </w:style>
  <w:style w:type="paragraph" w:customStyle="1" w:styleId="70">
    <w:name w:val="Основен текст (7)"/>
    <w:basedOn w:val="Normal"/>
    <w:link w:val="7"/>
    <w:pPr>
      <w:shd w:val="clear" w:color="auto" w:fill="FFFFFF"/>
      <w:spacing w:line="302" w:lineRule="exact"/>
      <w:ind w:hanging="340"/>
    </w:pPr>
    <w:rPr>
      <w:rFonts w:ascii="Times New Roman" w:eastAsia="Times New Roman" w:hAnsi="Times New Roman" w:cs="Times New Roman"/>
      <w:i/>
      <w:iCs/>
      <w:sz w:val="22"/>
      <w:szCs w:val="22"/>
    </w:rPr>
  </w:style>
  <w:style w:type="paragraph" w:customStyle="1" w:styleId="28">
    <w:name w:val="Заглавие #2"/>
    <w:basedOn w:val="Normal"/>
    <w:link w:val="27"/>
    <w:pPr>
      <w:shd w:val="clear" w:color="auto" w:fill="FFFFFF"/>
      <w:spacing w:before="240" w:after="240" w:line="302" w:lineRule="exact"/>
      <w:jc w:val="both"/>
      <w:outlineLvl w:val="1"/>
    </w:pPr>
    <w:rPr>
      <w:rFonts w:ascii="Times New Roman" w:eastAsia="Times New Roman" w:hAnsi="Times New Roman" w:cs="Times New Roman"/>
      <w:b/>
      <w:bCs/>
      <w:sz w:val="22"/>
      <w:szCs w:val="22"/>
    </w:rPr>
  </w:style>
  <w:style w:type="paragraph" w:customStyle="1" w:styleId="80">
    <w:name w:val="Основен текст (8)"/>
    <w:basedOn w:val="Normal"/>
    <w:link w:val="8"/>
    <w:pPr>
      <w:shd w:val="clear" w:color="auto" w:fill="FFFFFF"/>
      <w:spacing w:before="60" w:after="420" w:line="0" w:lineRule="atLeast"/>
      <w:jc w:val="both"/>
    </w:pPr>
    <w:rPr>
      <w:rFonts w:ascii="Times New Roman" w:eastAsia="Times New Roman" w:hAnsi="Times New Roman" w:cs="Times New Roman"/>
      <w:sz w:val="22"/>
      <w:szCs w:val="22"/>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info-2213983@edu.mon.bg" TargetMode="External"/><Relationship Id="rId3" Type="http://schemas.openxmlformats.org/officeDocument/2006/relationships/settings" Target="settings.xml"/><Relationship Id="rId7" Type="http://schemas.openxmlformats.org/officeDocument/2006/relationships/hyperlink" Target="mailto:info-2213983@edu.mon.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201</TotalTime>
  <Pages>7</Pages>
  <Words>1878</Words>
  <Characters>10710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Директор</dc:creator>
  <cp:lastModifiedBy>Директор</cp:lastModifiedBy>
  <cp:revision>6</cp:revision>
  <dcterms:created xsi:type="dcterms:W3CDTF">2023-11-06T10:40:00Z</dcterms:created>
  <dcterms:modified xsi:type="dcterms:W3CDTF">2023-11-29T09:26:00Z</dcterms:modified>
</cp:coreProperties>
</file>