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43D7" w:rsidRPr="005643D7" w:rsidRDefault="005643D7" w:rsidP="009C42C0">
      <w:pPr>
        <w:shd w:val="clear" w:color="auto" w:fill="FFFFFF"/>
        <w:spacing w:after="0" w:line="240" w:lineRule="auto"/>
        <w:jc w:val="center"/>
        <w:outlineLvl w:val="0"/>
        <w:rPr>
          <w:rFonts w:ascii="Jost" w:eastAsia="Times New Roman" w:hAnsi="Jost" w:cs="Times New Roman"/>
          <w:color w:val="538135" w:themeColor="accent6" w:themeShade="BF"/>
          <w:spacing w:val="-5"/>
          <w:kern w:val="36"/>
          <w:sz w:val="48"/>
          <w:szCs w:val="48"/>
          <w:lang w:eastAsia="bg-BG"/>
        </w:rPr>
      </w:pPr>
      <w:r w:rsidRPr="005643D7">
        <w:rPr>
          <w:rFonts w:ascii="Jost" w:eastAsia="Times New Roman" w:hAnsi="Jost" w:cs="Times New Roman"/>
          <w:color w:val="538135" w:themeColor="accent6" w:themeShade="BF"/>
          <w:spacing w:val="-5"/>
          <w:kern w:val="36"/>
          <w:sz w:val="48"/>
          <w:szCs w:val="48"/>
          <w:lang w:eastAsia="bg-BG"/>
        </w:rPr>
        <w:t>За кампанията “Влез в зеления кръг”</w:t>
      </w:r>
    </w:p>
    <w:p w:rsidR="005643D7" w:rsidRDefault="005643D7" w:rsidP="005643D7">
      <w:pPr>
        <w:shd w:val="clear" w:color="auto" w:fill="FFFFFF"/>
        <w:spacing w:after="0" w:line="240" w:lineRule="auto"/>
        <w:rPr>
          <w:rFonts w:ascii="Jost" w:eastAsia="Times New Roman" w:hAnsi="Jost" w:cs="Times New Roman"/>
          <w:color w:val="000000"/>
          <w:sz w:val="15"/>
          <w:szCs w:val="15"/>
          <w:lang w:eastAsia="bg-BG"/>
        </w:rPr>
      </w:pPr>
      <w:r w:rsidRPr="005643D7">
        <w:rPr>
          <w:rFonts w:ascii="Jost" w:eastAsia="Times New Roman" w:hAnsi="Jost" w:cs="Times New Roman"/>
          <w:noProof/>
          <w:color w:val="000000"/>
          <w:sz w:val="15"/>
          <w:szCs w:val="15"/>
          <w:lang w:eastAsia="bg-BG"/>
        </w:rPr>
        <mc:AlternateContent>
          <mc:Choice Requires="wps">
            <w:drawing>
              <wp:inline distT="0" distB="0" distL="0" distR="0" wp14:anchorId="1A644C40" wp14:editId="7773DBA5">
                <wp:extent cx="304800" cy="304800"/>
                <wp:effectExtent l="0" t="0" r="0" b="0"/>
                <wp:docPr id="1" name="AutoShape 1" descr="Екоучилища Българ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2AAB87" id="AutoShape 1" o:spid="_x0000_s1026" alt="Екоучилища България"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8mT6QIAAOUFAAAOAAAAZHJzL2Uyb0RvYy54bWysVMuO0zAU3SPxD5b3mSSd9JFo0tHQB0Ia&#10;YKSBD3ATp7FI7GC7TQeEhMQCwQax4D9GYjMCiW9I/4hrp+20MxsEZGHdh3Pu6/ienK7KAi2pVEzw&#10;GPtHHkaUJyJlfB7jly+mzgAjpQlPSSE4jfEVVfh0+PDBSV1FtCNyUaRUIgDhKqqrGOdaV5HrqiSn&#10;JVFHoqIcnJmQJdGgyrmbSlIDelm4Hc/rubWQaSVFQpUC67h14qHFzzKa6OdZpqhGRYwhN21Pac+Z&#10;Od3hCYnmklQ5SzZpkL/IoiSMQ9Ad1JhoghaS3YMqWSKFEpk+SkTpiixjCbU1QDW+d6eay5xU1NYC&#10;zVHVrk3q/8Emz5YXErEUZocRJyWM6GyhhY2MwJRSlUC7mm/Nj+bX+sP6Y3PT/Gxu1p+aa9R8XX8G&#10;5XtzvX4Ppi+mmXWlIsC8rC6kaYeqzkXySiEuRjnhc3qmKhhJG2xrklLUOSUpVOUbCPcAwygK0NCs&#10;fipSSI9AerbVq0yWJgY0Ea3sRK92E6UrjRIwHnvBwIO5J+DayCYCibY/V1Lpx1SUyAgxlpCdBSfL&#10;c6Xbq9srJhYXU1YUYCdRwQ8MgNlaIDT8anwmCcuBt6EXTgaTQeAEnd7ECbzx2DmbjgKnN/X73fHx&#10;eDQa++9MXD+IcpamlJswWz76wZ/Ne/MyWibtGKlEwVIDZ1JScj4bFRItCbyHqf1sy8Fze809TMP2&#10;C2q5U5LfCbxHndCZ9gZ9J5gGXSfsewPH88NHYc8LwmA8PSzpnHH67yWhOsZht9O1U9pL+k5tnv3u&#10;10aikmnYOAUrYwzUgM9cIpFh4ISnVtaEFa281wqT/m0rYNzbQVu+Goq27J+J9AroKgXQCZgHuxGE&#10;XMg3GNWwZ2KsXi+IpBgVTzhQPvSDwCwmqwTdfgcUue+Z7XsITwAqxhqjVhzpdpktKsnmOUTybWO4&#10;MK84Y5bC5gm1WW0eF+wSW8lm75llta/bW7fbefgb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cTfJk+kCAADlBQAADgAAAAAAAAAA&#10;AAAAAAAuAgAAZHJzL2Uyb0RvYy54bWxQSwECLQAUAAYACAAAACEATKDpLNgAAAADAQAADwAAAAAA&#10;AAAAAAAAAABDBQAAZHJzL2Rvd25yZXYueG1sUEsFBgAAAAAEAAQA8wAAAEgGAAAAAA==&#10;" filled="f" stroked="f">
                <o:lock v:ext="edit" aspectratio="t"/>
                <w10:anchorlock/>
              </v:rect>
            </w:pict>
          </mc:Fallback>
        </mc:AlternateContent>
      </w:r>
    </w:p>
    <w:p w:rsidR="009C42C0" w:rsidRPr="005643D7" w:rsidRDefault="009C42C0" w:rsidP="005643D7">
      <w:pPr>
        <w:shd w:val="clear" w:color="auto" w:fill="FFFFFF"/>
        <w:spacing w:after="0" w:line="240" w:lineRule="auto"/>
        <w:rPr>
          <w:rFonts w:ascii="Jost" w:eastAsia="Times New Roman" w:hAnsi="Jost" w:cs="Times New Roman"/>
          <w:color w:val="000000"/>
          <w:sz w:val="15"/>
          <w:szCs w:val="15"/>
          <w:lang w:eastAsia="bg-BG"/>
        </w:rPr>
      </w:pPr>
    </w:p>
    <w:p w:rsidR="005643D7" w:rsidRPr="005643D7" w:rsidRDefault="009C42C0" w:rsidP="005643D7">
      <w:pPr>
        <w:shd w:val="clear" w:color="auto" w:fill="FFFFFF"/>
        <w:spacing w:before="100" w:beforeAutospacing="1" w:after="100" w:afterAutospacing="1"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val="en-US" w:eastAsia="bg-BG"/>
        </w:rPr>
        <w:t xml:space="preserve">       </w:t>
      </w:r>
      <w:r w:rsidR="005643D7" w:rsidRPr="005643D7">
        <w:rPr>
          <w:rFonts w:ascii="Times New Roman" w:eastAsia="Times New Roman" w:hAnsi="Times New Roman" w:cs="Times New Roman"/>
          <w:sz w:val="24"/>
          <w:szCs w:val="24"/>
          <w:lang w:eastAsia="bg-BG"/>
        </w:rPr>
        <w:t>Kампанията “Влез в зеления кръг” е съвместна инициатива на Девин ЕАД и Българско Движение „Син флаг“ за въвеждане на програма „Екоучилища“ в България. Тя има за цел да изгради най-голямата мрежа от Екоучилища на Балканския полуостров и да подготви бъдещото поколение на България като активни граждани, които поемат обществената отговорност за опазване на околната среда.</w:t>
      </w:r>
    </w:p>
    <w:p w:rsidR="005643D7" w:rsidRPr="005643D7" w:rsidRDefault="005643D7" w:rsidP="005643D7">
      <w:pPr>
        <w:shd w:val="clear" w:color="auto" w:fill="FFFFFF"/>
        <w:spacing w:beforeAutospacing="1" w:after="0" w:afterAutospacing="1" w:line="240" w:lineRule="auto"/>
        <w:rPr>
          <w:rFonts w:ascii="Times New Roman" w:eastAsia="Times New Roman" w:hAnsi="Times New Roman" w:cs="Times New Roman"/>
          <w:sz w:val="24"/>
          <w:szCs w:val="24"/>
          <w:lang w:eastAsia="bg-BG"/>
        </w:rPr>
      </w:pPr>
      <w:hyperlink r:id="rId4" w:history="1">
        <w:r w:rsidRPr="005643D7">
          <w:rPr>
            <w:rFonts w:ascii="Times New Roman" w:eastAsia="Times New Roman" w:hAnsi="Times New Roman" w:cs="Times New Roman"/>
            <w:b/>
            <w:bCs/>
            <w:color w:val="154F91"/>
            <w:sz w:val="24"/>
            <w:szCs w:val="24"/>
            <w:u w:val="single"/>
            <w:lang w:eastAsia="bg-BG"/>
          </w:rPr>
          <w:t>„Девин“ ЕАД</w:t>
        </w:r>
      </w:hyperlink>
      <w:r w:rsidRPr="005643D7">
        <w:rPr>
          <w:rFonts w:ascii="Times New Roman" w:eastAsia="Times New Roman" w:hAnsi="Times New Roman" w:cs="Times New Roman"/>
          <w:color w:val="9B9B9B"/>
          <w:sz w:val="24"/>
          <w:szCs w:val="24"/>
          <w:lang w:eastAsia="bg-BG"/>
        </w:rPr>
        <w:t> </w:t>
      </w:r>
      <w:r w:rsidRPr="005643D7">
        <w:rPr>
          <w:rFonts w:ascii="Times New Roman" w:eastAsia="Times New Roman" w:hAnsi="Times New Roman" w:cs="Times New Roman"/>
          <w:sz w:val="24"/>
          <w:szCs w:val="24"/>
          <w:lang w:eastAsia="bg-BG"/>
        </w:rPr>
        <w:t>e лидер на пазара за натурална изворна и минерална вода в България, която вече 30 години свързва хората и природата за един по-здравословен живот. Основен приоритет на компанията е да има положително въздействие върху света. Мисията на „Девин“ ЕАД е да използва силата на бизнеса за разрешаване на социални и екологични проблеми, и да вдъхновява и други компании да се присъединят към устойчивата трансформация на бъдещето. През 2022 компанията получава международното признание B-Corp сертификат като част от трансформацията на глобалната икономика в интерес на човека, общността и планетата Земя.</w:t>
      </w:r>
    </w:p>
    <w:p w:rsidR="005643D7" w:rsidRPr="005643D7" w:rsidRDefault="005643D7" w:rsidP="005643D7">
      <w:pPr>
        <w:shd w:val="clear" w:color="auto" w:fill="FFFFFF"/>
        <w:spacing w:beforeAutospacing="1" w:after="0" w:afterAutospacing="1" w:line="240" w:lineRule="auto"/>
        <w:rPr>
          <w:rFonts w:ascii="Times New Roman" w:eastAsia="Times New Roman" w:hAnsi="Times New Roman" w:cs="Times New Roman"/>
          <w:sz w:val="24"/>
          <w:szCs w:val="24"/>
          <w:lang w:eastAsia="bg-BG"/>
        </w:rPr>
      </w:pPr>
      <w:hyperlink r:id="rId5" w:history="1">
        <w:r w:rsidRPr="005643D7">
          <w:rPr>
            <w:rFonts w:ascii="Times New Roman" w:eastAsia="Times New Roman" w:hAnsi="Times New Roman" w:cs="Times New Roman"/>
            <w:b/>
            <w:bCs/>
            <w:color w:val="154F91"/>
            <w:sz w:val="24"/>
            <w:szCs w:val="24"/>
            <w:u w:val="single"/>
            <w:lang w:eastAsia="bg-BG"/>
          </w:rPr>
          <w:t>Българско Движение “Син флаг”</w:t>
        </w:r>
      </w:hyperlink>
      <w:r w:rsidRPr="005643D7">
        <w:rPr>
          <w:rFonts w:ascii="Times New Roman" w:eastAsia="Times New Roman" w:hAnsi="Times New Roman" w:cs="Times New Roman"/>
          <w:color w:val="9B9B9B"/>
          <w:sz w:val="24"/>
          <w:szCs w:val="24"/>
          <w:lang w:eastAsia="bg-BG"/>
        </w:rPr>
        <w:t> </w:t>
      </w:r>
      <w:r w:rsidRPr="005643D7">
        <w:rPr>
          <w:rFonts w:ascii="Times New Roman" w:eastAsia="Times New Roman" w:hAnsi="Times New Roman" w:cs="Times New Roman"/>
          <w:sz w:val="24"/>
          <w:szCs w:val="24"/>
          <w:lang w:eastAsia="bg-BG"/>
        </w:rPr>
        <w:t>е нестопанска, неправителствена организация, която работи в сферата на екологичното образование. Тя е основана на доброволчески принцип и си е извоювала място в авангарда на екологичните организации в България с дейности и инициативи, посветени на опазването на околната среда. В своята 30-годишна история Българско Движение „Син флаг” е предпочитан партньор на национални и международни организации в реализацията на съвместни инициативи и очаква нови предизвикателства в сферата на екологичното образование, опазването на околната среда и задълбочени сътрудничества със съмишленици, за да превърнем заедно света в едно по-добро място.</w:t>
      </w:r>
    </w:p>
    <w:p w:rsidR="005643D7" w:rsidRPr="005643D7" w:rsidRDefault="005643D7" w:rsidP="005643D7">
      <w:pPr>
        <w:shd w:val="clear" w:color="auto" w:fill="FFFFFF"/>
        <w:spacing w:beforeAutospacing="1" w:after="0" w:afterAutospacing="1" w:line="240" w:lineRule="auto"/>
        <w:rPr>
          <w:rFonts w:ascii="Times New Roman" w:eastAsia="Times New Roman" w:hAnsi="Times New Roman" w:cs="Times New Roman"/>
          <w:sz w:val="24"/>
          <w:szCs w:val="24"/>
          <w:lang w:eastAsia="bg-BG"/>
        </w:rPr>
      </w:pPr>
      <w:hyperlink r:id="rId6" w:history="1">
        <w:r w:rsidRPr="005643D7">
          <w:rPr>
            <w:rFonts w:ascii="Times New Roman" w:eastAsia="Times New Roman" w:hAnsi="Times New Roman" w:cs="Times New Roman"/>
            <w:b/>
            <w:bCs/>
            <w:color w:val="154F91"/>
            <w:sz w:val="24"/>
            <w:szCs w:val="24"/>
            <w:u w:val="single"/>
            <w:lang w:eastAsia="bg-BG"/>
          </w:rPr>
          <w:t>Фондацията за екологично образование (FEE)</w:t>
        </w:r>
      </w:hyperlink>
      <w:r w:rsidRPr="005643D7">
        <w:rPr>
          <w:rFonts w:ascii="Times New Roman" w:eastAsia="Times New Roman" w:hAnsi="Times New Roman" w:cs="Times New Roman"/>
          <w:color w:val="9B9B9B"/>
          <w:sz w:val="24"/>
          <w:szCs w:val="24"/>
          <w:lang w:eastAsia="bg-BG"/>
        </w:rPr>
        <w:t> </w:t>
      </w:r>
      <w:r w:rsidRPr="005643D7">
        <w:rPr>
          <w:rFonts w:ascii="Times New Roman" w:eastAsia="Times New Roman" w:hAnsi="Times New Roman" w:cs="Times New Roman"/>
          <w:sz w:val="24"/>
          <w:szCs w:val="24"/>
          <w:lang w:eastAsia="bg-BG"/>
        </w:rPr>
        <w:t xml:space="preserve">е една от най-големите организации за екологично образование в света, с над 100 организации-членове в 81 страни. Със своя опит от над 40 години чрез своите пет програми - Екоучилища, Син флаг, Учим за гората, Млади репортери за околната среда, Зелен ключ тя обръща внимание на ДЕВИН ЕАД (създадена през 1992 г) Българско Движение Син флаг (създадено през 1993 г) FFE (създадена през 1981 г) https://www.devin-bg.com/ www.blueflag.bg 1 неотложните заплахи от изменението на климата, загубата на биоразнообразие и замърсяването на околната среда, и предлага методи за справяне с тях. </w:t>
      </w:r>
      <w:bookmarkStart w:id="0" w:name="_GoBack"/>
      <w:bookmarkEnd w:id="0"/>
      <w:r w:rsidRPr="005643D7">
        <w:rPr>
          <w:rFonts w:ascii="Times New Roman" w:eastAsia="Times New Roman" w:hAnsi="Times New Roman" w:cs="Times New Roman"/>
          <w:sz w:val="24"/>
          <w:szCs w:val="24"/>
          <w:lang w:eastAsia="bg-BG"/>
        </w:rPr>
        <w:t>Образователните програми на Фондацията дават възможност на младите хора да създадат екологично съзнателен свят чрез подход, базиран на решения, и са световно признати за насърчаване на устойчиви бизнес практики и опазване на природните ресурси.</w:t>
      </w:r>
    </w:p>
    <w:p w:rsidR="00C605C0" w:rsidRDefault="00C605C0"/>
    <w:sectPr w:rsidR="00C605C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Jost">
    <w:altName w:val="Times New Roman"/>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3D7"/>
    <w:rsid w:val="005643D7"/>
    <w:rsid w:val="009C42C0"/>
    <w:rsid w:val="00C605C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0FB05"/>
  <w15:chartTrackingRefBased/>
  <w15:docId w15:val="{C4C65D0B-9A28-483C-A3E9-43B372407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0761095">
      <w:bodyDiv w:val="1"/>
      <w:marLeft w:val="0"/>
      <w:marRight w:val="0"/>
      <w:marTop w:val="0"/>
      <w:marBottom w:val="0"/>
      <w:divBdr>
        <w:top w:val="none" w:sz="0" w:space="0" w:color="auto"/>
        <w:left w:val="none" w:sz="0" w:space="0" w:color="auto"/>
        <w:bottom w:val="none" w:sz="0" w:space="0" w:color="auto"/>
        <w:right w:val="none" w:sz="0" w:space="0" w:color="auto"/>
      </w:divBdr>
      <w:divsChild>
        <w:div w:id="1267040210">
          <w:marLeft w:val="0"/>
          <w:marRight w:val="0"/>
          <w:marTop w:val="0"/>
          <w:marBottom w:val="0"/>
          <w:divBdr>
            <w:top w:val="none" w:sz="0" w:space="0" w:color="auto"/>
            <w:left w:val="none" w:sz="0" w:space="0" w:color="auto"/>
            <w:bottom w:val="none" w:sz="0" w:space="0" w:color="auto"/>
            <w:right w:val="none" w:sz="0" w:space="0" w:color="auto"/>
          </w:divBdr>
          <w:divsChild>
            <w:div w:id="687683326">
              <w:marLeft w:val="0"/>
              <w:marRight w:val="0"/>
              <w:marTop w:val="0"/>
              <w:marBottom w:val="0"/>
              <w:divBdr>
                <w:top w:val="none" w:sz="0" w:space="0" w:color="auto"/>
                <w:left w:val="none" w:sz="0" w:space="0" w:color="auto"/>
                <w:bottom w:val="none" w:sz="0" w:space="0" w:color="auto"/>
                <w:right w:val="none" w:sz="0" w:space="0" w:color="auto"/>
              </w:divBdr>
            </w:div>
            <w:div w:id="698432004">
              <w:marLeft w:val="0"/>
              <w:marRight w:val="0"/>
              <w:marTop w:val="0"/>
              <w:marBottom w:val="0"/>
              <w:divBdr>
                <w:top w:val="none" w:sz="0" w:space="0" w:color="auto"/>
                <w:left w:val="none" w:sz="0" w:space="0" w:color="auto"/>
                <w:bottom w:val="none" w:sz="0" w:space="0" w:color="auto"/>
                <w:right w:val="none" w:sz="0" w:space="0" w:color="auto"/>
              </w:divBdr>
              <w:divsChild>
                <w:div w:id="110861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073498">
          <w:marLeft w:val="0"/>
          <w:marRight w:val="0"/>
          <w:marTop w:val="0"/>
          <w:marBottom w:val="0"/>
          <w:divBdr>
            <w:top w:val="none" w:sz="0" w:space="0" w:color="auto"/>
            <w:left w:val="none" w:sz="0" w:space="0" w:color="auto"/>
            <w:bottom w:val="none" w:sz="0" w:space="0" w:color="auto"/>
            <w:right w:val="none" w:sz="0" w:space="0" w:color="auto"/>
          </w:divBdr>
          <w:divsChild>
            <w:div w:id="1275211831">
              <w:marLeft w:val="0"/>
              <w:marRight w:val="0"/>
              <w:marTop w:val="0"/>
              <w:marBottom w:val="0"/>
              <w:divBdr>
                <w:top w:val="none" w:sz="0" w:space="0" w:color="auto"/>
                <w:left w:val="none" w:sz="0" w:space="0" w:color="auto"/>
                <w:bottom w:val="none" w:sz="0" w:space="0" w:color="auto"/>
                <w:right w:val="none" w:sz="0" w:space="0" w:color="auto"/>
              </w:divBdr>
            </w:div>
          </w:divsChild>
        </w:div>
        <w:div w:id="688944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ee.global/?utm_source=vedri&amp;utm_medium=article&amp;utm_campaign=ecoschools&amp;utm_content=see-more" TargetMode="External"/><Relationship Id="rId5" Type="http://schemas.openxmlformats.org/officeDocument/2006/relationships/hyperlink" Target="https://www.blueflag.bg/?utm_source=vedri&amp;utm_medium=article&amp;utm_campaign=ecoschools&amp;utm_content=see-more" TargetMode="External"/><Relationship Id="rId4" Type="http://schemas.openxmlformats.org/officeDocument/2006/relationships/hyperlink" Target="https://www.devin-bg.com/?utm_source=vedri&amp;utm_medium=article&amp;utm_campaign=ecoschools&amp;utm_content=see-mo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437</Words>
  <Characters>2495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Директор</dc:creator>
  <cp:keywords/>
  <dc:description/>
  <cp:lastModifiedBy>Директор</cp:lastModifiedBy>
  <cp:revision>2</cp:revision>
  <dcterms:created xsi:type="dcterms:W3CDTF">2024-10-24T08:57:00Z</dcterms:created>
  <dcterms:modified xsi:type="dcterms:W3CDTF">2024-10-24T09:00:00Z</dcterms:modified>
</cp:coreProperties>
</file>